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1BFEC" w14:textId="77777777" w:rsidR="005A1B1D" w:rsidRDefault="005A1B1D">
      <w:pPr>
        <w:rPr>
          <w:rFonts w:hint="eastAsia"/>
        </w:rPr>
      </w:pPr>
      <w:bookmarkStart w:id="0" w:name="_GoBack"/>
      <w:bookmarkEnd w:id="0"/>
    </w:p>
    <w:p w14:paraId="278C860B" w14:textId="77777777" w:rsidR="005A1B1D" w:rsidRDefault="005A1B1D">
      <w:pPr>
        <w:rPr>
          <w:rFonts w:hint="eastAsia"/>
        </w:rPr>
      </w:pPr>
    </w:p>
    <w:p w14:paraId="54FF2E82" w14:textId="77777777" w:rsidR="005A1B1D" w:rsidRDefault="005A1B1D">
      <w:pPr>
        <w:rPr>
          <w:rFonts w:hint="eastAsia"/>
        </w:rPr>
      </w:pPr>
    </w:p>
    <w:p w14:paraId="5CA81B40" w14:textId="77777777" w:rsidR="005A1B1D" w:rsidRDefault="005A1B1D">
      <w:pPr>
        <w:rPr>
          <w:rFonts w:hint="eastAsia"/>
        </w:rPr>
      </w:pPr>
    </w:p>
    <w:p w14:paraId="382A40EA" w14:textId="77777777" w:rsidR="005A1B1D" w:rsidRDefault="005A1B1D">
      <w:pPr>
        <w:rPr>
          <w:rFonts w:hint="eastAsia"/>
        </w:rPr>
      </w:pPr>
    </w:p>
    <w:p w14:paraId="4809229B" w14:textId="77777777" w:rsidR="005A1B1D" w:rsidRDefault="005A1B1D">
      <w:pPr>
        <w:rPr>
          <w:rFonts w:hint="eastAsia"/>
        </w:rPr>
      </w:pPr>
    </w:p>
    <w:p w14:paraId="218166BB" w14:textId="77777777" w:rsidR="005A1B1D" w:rsidRDefault="005A1B1D">
      <w:pPr>
        <w:rPr>
          <w:rFonts w:hint="eastAsia"/>
        </w:rPr>
      </w:pPr>
    </w:p>
    <w:p w14:paraId="7C4EE647" w14:textId="77777777" w:rsidR="005A1B1D" w:rsidRDefault="005A1B1D">
      <w:pPr>
        <w:rPr>
          <w:rFonts w:hint="eastAsia"/>
        </w:rPr>
      </w:pPr>
    </w:p>
    <w:p w14:paraId="79E52388" w14:textId="77777777" w:rsidR="005A1B1D" w:rsidRDefault="005A1B1D">
      <w:pPr>
        <w:rPr>
          <w:rFonts w:hint="eastAsia"/>
        </w:rPr>
      </w:pPr>
    </w:p>
    <w:p w14:paraId="66910E6B" w14:textId="77777777" w:rsidR="005A1B1D" w:rsidRDefault="005A1B1D">
      <w:pPr>
        <w:rPr>
          <w:rFonts w:hint="eastAsia"/>
        </w:rPr>
      </w:pPr>
    </w:p>
    <w:p w14:paraId="65E2FC01" w14:textId="77777777" w:rsidR="005A1B1D" w:rsidRDefault="005A1B1D">
      <w:pPr>
        <w:rPr>
          <w:rFonts w:hint="eastAsia"/>
        </w:rPr>
      </w:pPr>
    </w:p>
    <w:p w14:paraId="4FEAAA19" w14:textId="77777777" w:rsidR="005A1B1D" w:rsidRDefault="007125A2" w:rsidP="005A1B1D">
      <w:pPr>
        <w:jc w:val="center"/>
        <w:rPr>
          <w:rFonts w:hint="eastAsia"/>
        </w:rPr>
      </w:pPr>
      <w:r>
        <w:rPr>
          <w:noProof/>
          <w:lang w:eastAsia="fr-FR"/>
        </w:rPr>
        <w:drawing>
          <wp:anchor distT="0" distB="0" distL="114300" distR="114300" simplePos="0" relativeHeight="251794432" behindDoc="1" locked="0" layoutInCell="1" allowOverlap="1" wp14:anchorId="29039BC4" wp14:editId="0A7B6AD3">
            <wp:simplePos x="0" y="0"/>
            <wp:positionH relativeFrom="column">
              <wp:posOffset>2359025</wp:posOffset>
            </wp:positionH>
            <wp:positionV relativeFrom="paragraph">
              <wp:posOffset>15875</wp:posOffset>
            </wp:positionV>
            <wp:extent cx="1590675" cy="2089785"/>
            <wp:effectExtent l="0" t="0" r="0" b="0"/>
            <wp:wrapTight wrapText="bothSides">
              <wp:wrapPolygon edited="0">
                <wp:start x="1552" y="788"/>
                <wp:lineTo x="1552" y="20084"/>
                <wp:lineTo x="20177" y="20084"/>
                <wp:lineTo x="20177" y="788"/>
                <wp:lineTo x="1552" y="788"/>
              </wp:wrapPolygon>
            </wp:wrapTight>
            <wp:docPr id="11" name="Image 3" descr="BM_DINSIC"/>
            <wp:cNvGraphicFramePr/>
            <a:graphic xmlns:a="http://schemas.openxmlformats.org/drawingml/2006/main">
              <a:graphicData uri="http://schemas.openxmlformats.org/drawingml/2006/picture">
                <pic:pic xmlns:pic="http://schemas.openxmlformats.org/drawingml/2006/picture">
                  <pic:nvPicPr>
                    <pic:cNvPr id="1" name="Image 3" descr="BM_DINSIC"/>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20897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25A2">
        <w:rPr>
          <w:noProof/>
          <w:lang w:eastAsia="fr-FR"/>
        </w:rPr>
        <w:t xml:space="preserve"> </w:t>
      </w:r>
    </w:p>
    <w:p w14:paraId="788C64F5" w14:textId="77777777" w:rsidR="005A1B1D" w:rsidRDefault="005A1B1D">
      <w:pPr>
        <w:rPr>
          <w:rFonts w:hint="eastAsia"/>
        </w:rPr>
      </w:pPr>
    </w:p>
    <w:p w14:paraId="3D0A1014" w14:textId="77777777" w:rsidR="005A1B1D" w:rsidRDefault="005A1B1D">
      <w:pPr>
        <w:rPr>
          <w:rFonts w:hint="eastAsia"/>
        </w:rPr>
      </w:pPr>
    </w:p>
    <w:p w14:paraId="46179985" w14:textId="77777777" w:rsidR="005A1B1D" w:rsidRDefault="005A1B1D">
      <w:pPr>
        <w:rPr>
          <w:rFonts w:hint="eastAsia"/>
        </w:rPr>
      </w:pPr>
    </w:p>
    <w:p w14:paraId="12695D62" w14:textId="77777777" w:rsidR="005A1B1D" w:rsidRDefault="005A1B1D">
      <w:pPr>
        <w:rPr>
          <w:rFonts w:hint="eastAsia"/>
        </w:rPr>
      </w:pPr>
    </w:p>
    <w:p w14:paraId="6F3038D0" w14:textId="77777777" w:rsidR="007125A2" w:rsidRDefault="007125A2" w:rsidP="005A1B1D">
      <w:pPr>
        <w:widowControl w:val="0"/>
        <w:autoSpaceDE w:val="0"/>
        <w:autoSpaceDN w:val="0"/>
        <w:adjustRightInd w:val="0"/>
        <w:spacing w:after="40"/>
        <w:ind w:left="357" w:hanging="73"/>
        <w:jc w:val="center"/>
        <w:outlineLvl w:val="0"/>
        <w:rPr>
          <w:rFonts w:ascii="Calibri" w:hAnsi="Calibri" w:cs="Arial"/>
          <w:b/>
          <w:color w:val="7F7F7F"/>
          <w:sz w:val="36"/>
          <w:szCs w:val="28"/>
        </w:rPr>
      </w:pPr>
    </w:p>
    <w:p w14:paraId="280076F4" w14:textId="77777777" w:rsidR="007125A2" w:rsidRDefault="007125A2" w:rsidP="005A1B1D">
      <w:pPr>
        <w:widowControl w:val="0"/>
        <w:autoSpaceDE w:val="0"/>
        <w:autoSpaceDN w:val="0"/>
        <w:adjustRightInd w:val="0"/>
        <w:spacing w:after="40"/>
        <w:ind w:left="357" w:hanging="73"/>
        <w:jc w:val="center"/>
        <w:outlineLvl w:val="0"/>
        <w:rPr>
          <w:rFonts w:ascii="Calibri" w:hAnsi="Calibri" w:cs="Arial"/>
          <w:b/>
          <w:color w:val="7F7F7F"/>
          <w:sz w:val="36"/>
          <w:szCs w:val="28"/>
        </w:rPr>
      </w:pPr>
    </w:p>
    <w:p w14:paraId="34E03DFE" w14:textId="77777777" w:rsidR="007125A2" w:rsidRDefault="007125A2" w:rsidP="005A1B1D">
      <w:pPr>
        <w:widowControl w:val="0"/>
        <w:autoSpaceDE w:val="0"/>
        <w:autoSpaceDN w:val="0"/>
        <w:adjustRightInd w:val="0"/>
        <w:spacing w:after="40"/>
        <w:ind w:left="357" w:hanging="73"/>
        <w:jc w:val="center"/>
        <w:outlineLvl w:val="0"/>
        <w:rPr>
          <w:rFonts w:ascii="Calibri" w:hAnsi="Calibri" w:cs="Arial"/>
          <w:b/>
          <w:color w:val="7F7F7F"/>
          <w:sz w:val="36"/>
          <w:szCs w:val="28"/>
        </w:rPr>
      </w:pPr>
    </w:p>
    <w:p w14:paraId="19B6FA77" w14:textId="77777777" w:rsidR="007125A2" w:rsidRDefault="007125A2" w:rsidP="005A1B1D">
      <w:pPr>
        <w:widowControl w:val="0"/>
        <w:autoSpaceDE w:val="0"/>
        <w:autoSpaceDN w:val="0"/>
        <w:adjustRightInd w:val="0"/>
        <w:spacing w:after="40"/>
        <w:ind w:left="357" w:hanging="73"/>
        <w:jc w:val="center"/>
        <w:outlineLvl w:val="0"/>
        <w:rPr>
          <w:rFonts w:ascii="Calibri" w:hAnsi="Calibri" w:cs="Arial"/>
          <w:b/>
          <w:color w:val="7F7F7F"/>
          <w:sz w:val="36"/>
          <w:szCs w:val="28"/>
        </w:rPr>
      </w:pPr>
    </w:p>
    <w:p w14:paraId="1BB35BC2" w14:textId="77777777" w:rsidR="007125A2" w:rsidRDefault="007125A2" w:rsidP="005A1B1D">
      <w:pPr>
        <w:widowControl w:val="0"/>
        <w:autoSpaceDE w:val="0"/>
        <w:autoSpaceDN w:val="0"/>
        <w:adjustRightInd w:val="0"/>
        <w:spacing w:after="40"/>
        <w:ind w:left="357" w:hanging="73"/>
        <w:jc w:val="center"/>
        <w:outlineLvl w:val="0"/>
        <w:rPr>
          <w:rFonts w:ascii="Calibri" w:hAnsi="Calibri" w:cs="Arial"/>
          <w:b/>
          <w:color w:val="7F7F7F"/>
          <w:sz w:val="36"/>
          <w:szCs w:val="28"/>
        </w:rPr>
      </w:pPr>
    </w:p>
    <w:p w14:paraId="4AD3E19D" w14:textId="77777777" w:rsidR="005A1B1D" w:rsidRDefault="005A1B1D" w:rsidP="005A1B1D">
      <w:pPr>
        <w:widowControl w:val="0"/>
        <w:autoSpaceDE w:val="0"/>
        <w:autoSpaceDN w:val="0"/>
        <w:adjustRightInd w:val="0"/>
        <w:spacing w:after="40"/>
        <w:ind w:left="357" w:hanging="73"/>
        <w:jc w:val="center"/>
        <w:outlineLvl w:val="0"/>
        <w:rPr>
          <w:rFonts w:ascii="Calibri" w:hAnsi="Calibri" w:cs="Arial"/>
          <w:b/>
          <w:color w:val="7F7F7F"/>
          <w:sz w:val="36"/>
          <w:szCs w:val="28"/>
        </w:rPr>
      </w:pPr>
      <w:r w:rsidRPr="005A1B1D">
        <w:rPr>
          <w:rFonts w:ascii="Calibri" w:hAnsi="Calibri" w:cs="Arial"/>
          <w:b/>
          <w:color w:val="7F7F7F"/>
          <w:sz w:val="36"/>
          <w:szCs w:val="28"/>
        </w:rPr>
        <w:t xml:space="preserve">Procédure Article 3 du décret </w:t>
      </w:r>
      <w:r w:rsidR="00835227" w:rsidRPr="00E119AA">
        <w:rPr>
          <w:rFonts w:ascii="Times New Roman" w:eastAsia="Times New Roman" w:hAnsi="Times New Roman"/>
          <w:sz w:val="24"/>
          <w:lang w:eastAsia="fr-FR"/>
        </w:rPr>
        <w:t xml:space="preserve"> </w:t>
      </w:r>
      <w:r w:rsidR="00835227" w:rsidRPr="00835227">
        <w:rPr>
          <w:rFonts w:ascii="Calibri" w:hAnsi="Calibri" w:cs="Arial"/>
          <w:b/>
          <w:color w:val="7F7F7F"/>
          <w:sz w:val="36"/>
          <w:szCs w:val="28"/>
        </w:rPr>
        <w:t>n°2019-1088 du 25 octobre 2019 relatif au système d'information et de communication de l'État et à la direction interministérielle du numérique</w:t>
      </w:r>
    </w:p>
    <w:p w14:paraId="3D833075" w14:textId="77777777" w:rsidR="00835227" w:rsidRPr="005A1B1D" w:rsidRDefault="00835227" w:rsidP="005A1B1D">
      <w:pPr>
        <w:widowControl w:val="0"/>
        <w:autoSpaceDE w:val="0"/>
        <w:autoSpaceDN w:val="0"/>
        <w:adjustRightInd w:val="0"/>
        <w:spacing w:after="40"/>
        <w:ind w:left="357" w:hanging="73"/>
        <w:jc w:val="center"/>
        <w:outlineLvl w:val="0"/>
        <w:rPr>
          <w:rFonts w:ascii="Calibri" w:hAnsi="Calibri" w:cs="Arial"/>
          <w:b/>
          <w:color w:val="7F7F7F"/>
          <w:sz w:val="44"/>
          <w:szCs w:val="28"/>
        </w:rPr>
      </w:pPr>
    </w:p>
    <w:p w14:paraId="6CE6CBF9" w14:textId="77777777" w:rsidR="005A1B1D" w:rsidRPr="005A1B1D" w:rsidRDefault="005A1B1D" w:rsidP="005A1B1D">
      <w:pPr>
        <w:pStyle w:val="En-tte"/>
        <w:ind w:hanging="73"/>
        <w:jc w:val="center"/>
        <w:rPr>
          <w:rFonts w:ascii="Calibri" w:hAnsi="Calibri" w:cs="Arial"/>
          <w:b/>
          <w:color w:val="8A1467"/>
          <w:sz w:val="48"/>
          <w:szCs w:val="28"/>
        </w:rPr>
      </w:pPr>
      <w:r w:rsidRPr="005A1B1D">
        <w:rPr>
          <w:rFonts w:ascii="Calibri" w:hAnsi="Calibri" w:cs="Arial"/>
          <w:b/>
          <w:color w:val="8A1467"/>
          <w:sz w:val="48"/>
          <w:szCs w:val="28"/>
        </w:rPr>
        <w:t>Fiche de présentation des dossiers</w:t>
      </w:r>
    </w:p>
    <w:p w14:paraId="6D2BF6A2" w14:textId="77777777" w:rsidR="005A1B1D" w:rsidRDefault="005A1B1D">
      <w:pPr>
        <w:rPr>
          <w:rFonts w:hint="eastAsia"/>
        </w:rPr>
      </w:pPr>
    </w:p>
    <w:p w14:paraId="4AA18356" w14:textId="77777777" w:rsidR="005A1B1D" w:rsidRDefault="005A1B1D">
      <w:pPr>
        <w:rPr>
          <w:rFonts w:hint="eastAsia"/>
        </w:rPr>
      </w:pPr>
    </w:p>
    <w:p w14:paraId="31385608" w14:textId="77777777" w:rsidR="005A1B1D" w:rsidRDefault="005A1B1D">
      <w:pPr>
        <w:rPr>
          <w:rFonts w:hint="eastAsia"/>
        </w:rPr>
      </w:pPr>
    </w:p>
    <w:p w14:paraId="594937F0" w14:textId="77777777" w:rsidR="005A1B1D" w:rsidRDefault="005A1B1D">
      <w:pPr>
        <w:rPr>
          <w:rFonts w:hint="eastAsia"/>
        </w:rPr>
      </w:pPr>
    </w:p>
    <w:p w14:paraId="68F3D384" w14:textId="77777777" w:rsidR="005A1B1D" w:rsidRDefault="005A1B1D">
      <w:pPr>
        <w:rPr>
          <w:rFonts w:hint="eastAsia"/>
        </w:rPr>
      </w:pPr>
    </w:p>
    <w:p w14:paraId="6D066D48" w14:textId="77777777" w:rsidR="005A1B1D" w:rsidRDefault="005A1B1D">
      <w:pPr>
        <w:rPr>
          <w:rFonts w:hint="eastAsia"/>
        </w:rPr>
      </w:pPr>
    </w:p>
    <w:p w14:paraId="2A9B4670" w14:textId="77777777" w:rsidR="005A1B1D" w:rsidRDefault="005A1B1D">
      <w:pPr>
        <w:rPr>
          <w:rFonts w:hint="eastAsia"/>
        </w:rPr>
      </w:pPr>
    </w:p>
    <w:p w14:paraId="21EA0417" w14:textId="77777777" w:rsidR="005A1B1D" w:rsidRDefault="005A1B1D">
      <w:pPr>
        <w:rPr>
          <w:rFonts w:hint="eastAsia"/>
        </w:rPr>
      </w:pPr>
    </w:p>
    <w:p w14:paraId="29ABB22F" w14:textId="77777777" w:rsidR="005A1B1D" w:rsidRDefault="005A1B1D">
      <w:pPr>
        <w:rPr>
          <w:rFonts w:hint="eastAsia"/>
        </w:rPr>
      </w:pPr>
    </w:p>
    <w:p w14:paraId="3ADF8805" w14:textId="77777777" w:rsidR="005A1B1D" w:rsidRDefault="005A1B1D">
      <w:pPr>
        <w:rPr>
          <w:rFonts w:hint="eastAsia"/>
        </w:rPr>
      </w:pPr>
    </w:p>
    <w:p w14:paraId="2C720494" w14:textId="77777777" w:rsidR="005A1B1D" w:rsidRDefault="005A1B1D">
      <w:pPr>
        <w:rPr>
          <w:rFonts w:hint="eastAsia"/>
        </w:rPr>
      </w:pPr>
    </w:p>
    <w:p w14:paraId="2D2676A9" w14:textId="77777777" w:rsidR="005A1B1D" w:rsidRDefault="005A1B1D">
      <w:pPr>
        <w:rPr>
          <w:rFonts w:hint="eastAsia"/>
        </w:rPr>
      </w:pPr>
    </w:p>
    <w:p w14:paraId="37A30384" w14:textId="77777777" w:rsidR="005A1B1D" w:rsidRDefault="005A1B1D">
      <w:pPr>
        <w:rPr>
          <w:rFonts w:hint="eastAsia"/>
        </w:rPr>
      </w:pPr>
    </w:p>
    <w:p w14:paraId="03CABBCB" w14:textId="77777777" w:rsidR="005A1B1D" w:rsidRDefault="005A1B1D">
      <w:pPr>
        <w:rPr>
          <w:rFonts w:hint="eastAsia"/>
        </w:rPr>
      </w:pPr>
    </w:p>
    <w:p w14:paraId="1393103F" w14:textId="77777777" w:rsidR="005A1B1D" w:rsidRDefault="005A1B1D">
      <w:pPr>
        <w:rPr>
          <w:rFonts w:hint="eastAsia"/>
        </w:rPr>
      </w:pPr>
    </w:p>
    <w:p w14:paraId="0BE30EE4" w14:textId="77777777" w:rsidR="005A1B1D" w:rsidRDefault="005A1B1D">
      <w:pPr>
        <w:rPr>
          <w:rFonts w:hint="eastAsia"/>
        </w:rPr>
      </w:pPr>
    </w:p>
    <w:p w14:paraId="20BEF7AE" w14:textId="77777777" w:rsidR="005A1B1D" w:rsidRDefault="005A1B1D">
      <w:pPr>
        <w:rPr>
          <w:rFonts w:hint="eastAsia"/>
        </w:rPr>
      </w:pPr>
    </w:p>
    <w:p w14:paraId="59308030" w14:textId="77777777" w:rsidR="005A1B1D" w:rsidRDefault="005A1B1D">
      <w:pPr>
        <w:rPr>
          <w:rFonts w:hint="eastAsia"/>
        </w:rPr>
      </w:pPr>
    </w:p>
    <w:p w14:paraId="34B29132" w14:textId="77777777" w:rsidR="00835227" w:rsidRDefault="00835227" w:rsidP="00835227">
      <w:pPr>
        <w:spacing w:line="240" w:lineRule="auto"/>
        <w:jc w:val="left"/>
        <w:rPr>
          <w:rFonts w:ascii="Calibri" w:hAnsi="Calibri" w:cs="Arial"/>
          <w:iCs/>
        </w:rPr>
      </w:pPr>
    </w:p>
    <w:p w14:paraId="41790A40" w14:textId="77777777" w:rsidR="00706350" w:rsidRDefault="00835227" w:rsidP="00835227">
      <w:pPr>
        <w:spacing w:line="240" w:lineRule="auto"/>
        <w:jc w:val="left"/>
        <w:rPr>
          <w:rFonts w:ascii="Calibri" w:hAnsi="Calibri" w:cs="Arial"/>
          <w:i/>
          <w:iCs/>
        </w:rPr>
      </w:pPr>
      <w:r>
        <w:rPr>
          <w:rFonts w:ascii="Calibri" w:hAnsi="Calibri" w:cs="Arial"/>
          <w:i/>
          <w:iCs/>
        </w:rPr>
        <w:t xml:space="preserve">La procédure d’obtention de l’avis conforme du Directeur interministériel du numérique vise à s’assurer que chaque grand projet numérique lancé au sein de </w:t>
      </w:r>
      <w:r w:rsidRPr="00414790">
        <w:rPr>
          <w:rFonts w:ascii="Calibri" w:hAnsi="Calibri" w:cs="Arial"/>
          <w:i/>
          <w:iCs/>
        </w:rPr>
        <w:t xml:space="preserve">l’Etat </w:t>
      </w:r>
      <w:r w:rsidR="00706350" w:rsidRPr="00414790">
        <w:rPr>
          <w:rFonts w:ascii="Calibri" w:hAnsi="Calibri" w:cs="Arial"/>
          <w:i/>
          <w:iCs/>
        </w:rPr>
        <w:t xml:space="preserve">ait </w:t>
      </w:r>
      <w:r w:rsidR="00706350">
        <w:rPr>
          <w:rFonts w:ascii="Calibri" w:hAnsi="Calibri" w:cs="Arial"/>
          <w:i/>
          <w:iCs/>
        </w:rPr>
        <w:t xml:space="preserve">sécurisé les conditions d’atteinte de ses objectifs de création de valeur dans le respect des moyens et du temps qui lui sont alloués pour ce faire. </w:t>
      </w:r>
    </w:p>
    <w:p w14:paraId="5B8AFFFB" w14:textId="4DA5BBAA" w:rsidR="003919CB" w:rsidRDefault="00706350" w:rsidP="00835227">
      <w:pPr>
        <w:spacing w:line="240" w:lineRule="auto"/>
        <w:jc w:val="left"/>
        <w:rPr>
          <w:rFonts w:ascii="Calibri" w:hAnsi="Calibri" w:cs="Arial"/>
          <w:i/>
          <w:iCs/>
        </w:rPr>
      </w:pPr>
      <w:r>
        <w:rPr>
          <w:rFonts w:ascii="Calibri" w:hAnsi="Calibri" w:cs="Arial"/>
          <w:i/>
          <w:iCs/>
        </w:rPr>
        <w:t>Il s’agit d’un exercice de contrôle mais aussi d’échange entre le directeur du proj</w:t>
      </w:r>
      <w:r w:rsidR="003919CB">
        <w:rPr>
          <w:rFonts w:ascii="Calibri" w:hAnsi="Calibri" w:cs="Arial"/>
          <w:i/>
          <w:iCs/>
        </w:rPr>
        <w:t xml:space="preserve">et et la DINUM. La transparence et la précision </w:t>
      </w:r>
      <w:r>
        <w:rPr>
          <w:rFonts w:ascii="Calibri" w:hAnsi="Calibri" w:cs="Arial"/>
          <w:i/>
          <w:iCs/>
        </w:rPr>
        <w:t xml:space="preserve">des informations </w:t>
      </w:r>
      <w:r w:rsidR="003919CB">
        <w:rPr>
          <w:rFonts w:ascii="Calibri" w:hAnsi="Calibri" w:cs="Arial"/>
          <w:i/>
          <w:iCs/>
        </w:rPr>
        <w:t xml:space="preserve">transmises par le projet à la DINUM </w:t>
      </w:r>
      <w:proofErr w:type="gramStart"/>
      <w:r w:rsidR="003919CB">
        <w:rPr>
          <w:rFonts w:ascii="Calibri" w:hAnsi="Calibri" w:cs="Arial"/>
          <w:i/>
          <w:iCs/>
        </w:rPr>
        <w:t>conditionne</w:t>
      </w:r>
      <w:proofErr w:type="gramEnd"/>
      <w:r w:rsidR="003919CB">
        <w:rPr>
          <w:rFonts w:ascii="Calibri" w:hAnsi="Calibri" w:cs="Arial"/>
          <w:i/>
          <w:iCs/>
        </w:rPr>
        <w:t xml:space="preserve"> en partie la qualité de cet échange.  </w:t>
      </w:r>
      <w:r w:rsidR="008851A7">
        <w:rPr>
          <w:rFonts w:ascii="Calibri" w:hAnsi="Calibri" w:cs="Arial"/>
          <w:i/>
          <w:iCs/>
        </w:rPr>
        <w:t xml:space="preserve">La DINUM évalue la maîtrise du projet par le directeur de </w:t>
      </w:r>
      <w:r w:rsidR="00D43CF9">
        <w:rPr>
          <w:rFonts w:ascii="Calibri" w:hAnsi="Calibri" w:cs="Arial"/>
          <w:i/>
          <w:iCs/>
        </w:rPr>
        <w:t>projet,</w:t>
      </w:r>
      <w:r w:rsidR="008851A7">
        <w:rPr>
          <w:rFonts w:ascii="Calibri" w:hAnsi="Calibri" w:cs="Arial"/>
          <w:i/>
          <w:iCs/>
        </w:rPr>
        <w:t xml:space="preserve"> notamment sa bonne appréhension des risques et la gestion  rigoureuse qui en découle.</w:t>
      </w:r>
    </w:p>
    <w:p w14:paraId="7E8B2C00" w14:textId="20D1E116" w:rsidR="00CF6DDA" w:rsidRDefault="00706350" w:rsidP="003919CB">
      <w:pPr>
        <w:spacing w:before="100" w:beforeAutospacing="1" w:after="100" w:afterAutospacing="1" w:line="240" w:lineRule="auto"/>
        <w:rPr>
          <w:rFonts w:ascii="Calibri" w:hAnsi="Calibri" w:cs="Arial"/>
          <w:i/>
          <w:iCs/>
        </w:rPr>
      </w:pPr>
      <w:r>
        <w:rPr>
          <w:rFonts w:ascii="Calibri" w:hAnsi="Calibri" w:cs="Arial"/>
          <w:i/>
          <w:iCs/>
        </w:rPr>
        <w:t>La saisine doit avoir lieu lorsque le</w:t>
      </w:r>
      <w:r w:rsidR="003919CB">
        <w:rPr>
          <w:rFonts w:ascii="Calibri" w:hAnsi="Calibri" w:cs="Arial"/>
          <w:i/>
          <w:iCs/>
        </w:rPr>
        <w:t>s travaux de</w:t>
      </w:r>
      <w:r>
        <w:rPr>
          <w:rFonts w:ascii="Calibri" w:hAnsi="Calibri" w:cs="Arial"/>
          <w:i/>
          <w:iCs/>
        </w:rPr>
        <w:t xml:space="preserve"> cadrage du projet </w:t>
      </w:r>
      <w:r w:rsidR="003919CB">
        <w:rPr>
          <w:rFonts w:ascii="Calibri" w:hAnsi="Calibri" w:cs="Arial"/>
          <w:i/>
          <w:iCs/>
        </w:rPr>
        <w:t xml:space="preserve">sont </w:t>
      </w:r>
      <w:r>
        <w:rPr>
          <w:rFonts w:ascii="Calibri" w:hAnsi="Calibri" w:cs="Arial"/>
          <w:i/>
          <w:iCs/>
        </w:rPr>
        <w:t>abouti</w:t>
      </w:r>
      <w:r w:rsidR="003919CB">
        <w:rPr>
          <w:rFonts w:ascii="Calibri" w:hAnsi="Calibri" w:cs="Arial"/>
          <w:i/>
          <w:iCs/>
        </w:rPr>
        <w:t xml:space="preserve">s </w:t>
      </w:r>
      <w:r w:rsidR="003919CB" w:rsidRPr="003919CB">
        <w:rPr>
          <w:rFonts w:ascii="Calibri" w:hAnsi="Calibri" w:cs="Arial"/>
          <w:i/>
          <w:iCs/>
        </w:rPr>
        <w:t>et avant la contractualisation des engagements (marchés de réalisation, commandes sur marchés existants).</w:t>
      </w:r>
      <w:r w:rsidR="00826987">
        <w:rPr>
          <w:rStyle w:val="Appelnotedebasdep"/>
          <w:rFonts w:ascii="Calibri" w:hAnsi="Calibri" w:cs="Arial"/>
          <w:i/>
          <w:iCs/>
        </w:rPr>
        <w:footnoteReference w:id="1"/>
      </w:r>
    </w:p>
    <w:p w14:paraId="3C240AD0" w14:textId="4E1CC6E1" w:rsidR="00706350" w:rsidRDefault="00706350" w:rsidP="003919CB">
      <w:pPr>
        <w:spacing w:before="100" w:beforeAutospacing="1" w:after="100" w:afterAutospacing="1" w:line="240" w:lineRule="auto"/>
        <w:rPr>
          <w:rFonts w:ascii="Calibri" w:hAnsi="Calibri" w:cs="Arial"/>
          <w:i/>
          <w:iCs/>
        </w:rPr>
      </w:pPr>
      <w:r>
        <w:rPr>
          <w:rFonts w:ascii="Calibri" w:hAnsi="Calibri" w:cs="Arial"/>
          <w:i/>
          <w:iCs/>
        </w:rPr>
        <w:t>L’avis est rendu sous 30 jours calendaires à compter de la date de saisine, sauf demande d’informations complémentaires</w:t>
      </w:r>
      <w:r w:rsidR="00D43CF9">
        <w:rPr>
          <w:rFonts w:ascii="Calibri" w:hAnsi="Calibri" w:cs="Arial"/>
          <w:i/>
          <w:iCs/>
        </w:rPr>
        <w:t xml:space="preserve"> (celle-ci suspendant </w:t>
      </w:r>
      <w:proofErr w:type="gramStart"/>
      <w:r w:rsidR="00D43CF9">
        <w:rPr>
          <w:rFonts w:ascii="Calibri" w:hAnsi="Calibri" w:cs="Arial"/>
          <w:i/>
          <w:iCs/>
        </w:rPr>
        <w:t>ce délais</w:t>
      </w:r>
      <w:proofErr w:type="gramEnd"/>
      <w:r w:rsidR="00D43CF9">
        <w:rPr>
          <w:rFonts w:ascii="Calibri" w:hAnsi="Calibri" w:cs="Arial"/>
          <w:i/>
          <w:iCs/>
        </w:rPr>
        <w:t xml:space="preserve"> en l’attente des </w:t>
      </w:r>
      <w:r w:rsidR="008851A7">
        <w:rPr>
          <w:rFonts w:ascii="Calibri" w:hAnsi="Calibri" w:cs="Arial"/>
          <w:i/>
          <w:iCs/>
        </w:rPr>
        <w:t xml:space="preserve">documents </w:t>
      </w:r>
      <w:r w:rsidR="00D43CF9">
        <w:rPr>
          <w:rFonts w:ascii="Calibri" w:hAnsi="Calibri" w:cs="Arial"/>
          <w:i/>
          <w:iCs/>
        </w:rPr>
        <w:t xml:space="preserve">et informations manquantes). </w:t>
      </w:r>
    </w:p>
    <w:p w14:paraId="4DBFAF7E" w14:textId="77777777" w:rsidR="003054BB" w:rsidRDefault="003054BB" w:rsidP="003919CB">
      <w:pPr>
        <w:spacing w:before="100" w:beforeAutospacing="1" w:after="100" w:afterAutospacing="1" w:line="240" w:lineRule="auto"/>
        <w:rPr>
          <w:rFonts w:ascii="Calibri" w:hAnsi="Calibri" w:cs="Arial"/>
          <w:i/>
          <w:iCs/>
        </w:rPr>
      </w:pPr>
      <w:r>
        <w:rPr>
          <w:rFonts w:ascii="Calibri" w:hAnsi="Calibri" w:cs="Arial"/>
          <w:i/>
          <w:iCs/>
        </w:rPr>
        <w:t xml:space="preserve">Tous les projets des périmètres ministériels sont concernés par cette procédure. Les avis rendus pour les projets portés par </w:t>
      </w:r>
      <w:r w:rsidRPr="003054BB">
        <w:rPr>
          <w:rFonts w:ascii="Calibri" w:hAnsi="Calibri" w:cs="Arial"/>
          <w:i/>
          <w:iCs/>
        </w:rPr>
        <w:t>un organisme placé sous la tutelle de l'Etat</w:t>
      </w:r>
      <w:r w:rsidR="004B754E">
        <w:rPr>
          <w:rFonts w:ascii="Calibri" w:hAnsi="Calibri" w:cs="Arial"/>
          <w:i/>
          <w:iCs/>
        </w:rPr>
        <w:t xml:space="preserve"> sont consultatifs. </w:t>
      </w:r>
    </w:p>
    <w:p w14:paraId="4DBC5E1F" w14:textId="77777777" w:rsidR="008A00CC" w:rsidRDefault="008A00CC" w:rsidP="003919CB">
      <w:pPr>
        <w:spacing w:before="100" w:beforeAutospacing="1" w:after="100" w:afterAutospacing="1" w:line="240" w:lineRule="auto"/>
        <w:rPr>
          <w:rFonts w:ascii="Calibri" w:hAnsi="Calibri" w:cs="Arial"/>
          <w:i/>
          <w:iCs/>
        </w:rPr>
      </w:pPr>
      <w:r>
        <w:rPr>
          <w:rFonts w:ascii="Calibri" w:hAnsi="Calibri" w:cs="Arial"/>
          <w:i/>
          <w:iCs/>
        </w:rPr>
        <w:t>L’objectif de ce document est de guider le Directeur de projet dans le recueil des informations attendues par la DINUM pour mener son analyse. Les documents produits dans le cadre des travaux de cadrage du projet doivent permettre de répondre à la majorité de ces besoins. Il est donc possible d’annexer ces documents au dossier de saisine et d’y renvoyer dans celui-ci.</w:t>
      </w:r>
    </w:p>
    <w:p w14:paraId="4E73B3F0" w14:textId="32281921" w:rsidR="008A00CC" w:rsidRDefault="008A00CC" w:rsidP="003919CB">
      <w:pPr>
        <w:spacing w:before="100" w:beforeAutospacing="1" w:after="100" w:afterAutospacing="1" w:line="240" w:lineRule="auto"/>
        <w:rPr>
          <w:rFonts w:ascii="Calibri" w:hAnsi="Calibri" w:cs="Arial"/>
          <w:i/>
          <w:iCs/>
        </w:rPr>
      </w:pPr>
      <w:r>
        <w:rPr>
          <w:rFonts w:ascii="Calibri" w:hAnsi="Calibri" w:cs="Arial"/>
          <w:i/>
          <w:iCs/>
        </w:rPr>
        <w:t xml:space="preserve">Une bonne pratique consiste à solliciter une réunion avec la DINUM pour effectuer une présentation générale du projet et valider la compréhension du directeur de projet des différentes rubriques du dossier en amont de la soumission de celui-ci. </w:t>
      </w:r>
      <w:r w:rsidR="00E10DEC">
        <w:rPr>
          <w:rFonts w:ascii="Calibri" w:hAnsi="Calibri" w:cs="Arial"/>
          <w:i/>
          <w:iCs/>
        </w:rPr>
        <w:t xml:space="preserve">De même, une 2eme réunion au milieu de la saisine </w:t>
      </w:r>
      <w:r w:rsidR="00D43CF9">
        <w:rPr>
          <w:rFonts w:ascii="Calibri" w:hAnsi="Calibri" w:cs="Arial"/>
          <w:i/>
          <w:iCs/>
        </w:rPr>
        <w:t>est utile</w:t>
      </w:r>
      <w:r w:rsidR="00E10DEC">
        <w:rPr>
          <w:rFonts w:ascii="Calibri" w:hAnsi="Calibri" w:cs="Arial"/>
          <w:i/>
          <w:iCs/>
        </w:rPr>
        <w:t xml:space="preserve"> afin de valider les principaux constats de la DIMUM avec l’équipe en charge du programme. </w:t>
      </w:r>
    </w:p>
    <w:p w14:paraId="47CACE83" w14:textId="77777777" w:rsidR="008A00CC" w:rsidRDefault="008A00CC" w:rsidP="003919CB">
      <w:pPr>
        <w:spacing w:before="100" w:beforeAutospacing="1" w:after="100" w:afterAutospacing="1" w:line="240" w:lineRule="auto"/>
        <w:rPr>
          <w:rFonts w:ascii="Calibri" w:hAnsi="Calibri" w:cs="Arial"/>
          <w:i/>
          <w:iCs/>
        </w:rPr>
      </w:pPr>
      <w:r>
        <w:rPr>
          <w:rFonts w:ascii="Calibri" w:hAnsi="Calibri" w:cs="Arial"/>
          <w:i/>
          <w:iCs/>
        </w:rPr>
        <w:t xml:space="preserve"> </w:t>
      </w:r>
    </w:p>
    <w:p w14:paraId="4A6146A4" w14:textId="77777777" w:rsidR="005A1B1D" w:rsidRPr="00835227" w:rsidRDefault="005A1B1D" w:rsidP="00835227">
      <w:pPr>
        <w:spacing w:line="240" w:lineRule="auto"/>
        <w:jc w:val="left"/>
        <w:rPr>
          <w:rFonts w:hint="eastAsia"/>
        </w:rPr>
      </w:pPr>
      <w:r w:rsidRPr="00835227">
        <w:rPr>
          <w:rFonts w:hint="eastAsia"/>
        </w:rPr>
        <w:br w:type="page"/>
      </w:r>
    </w:p>
    <w:p w14:paraId="10DFCD42" w14:textId="0D1F9D80" w:rsidR="00835227" w:rsidRDefault="00835227" w:rsidP="00835227">
      <w:pPr>
        <w:spacing w:line="240" w:lineRule="auto"/>
        <w:jc w:val="left"/>
        <w:rPr>
          <w:rFonts w:hint="eastAsia"/>
        </w:rPr>
      </w:pPr>
    </w:p>
    <w:tbl>
      <w:tblPr>
        <w:tblW w:w="4902"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ayout w:type="fixed"/>
        <w:tblCellMar>
          <w:left w:w="57" w:type="dxa"/>
          <w:right w:w="28" w:type="dxa"/>
        </w:tblCellMar>
        <w:tblLook w:val="01E0" w:firstRow="1" w:lastRow="1" w:firstColumn="1" w:lastColumn="1" w:noHBand="0" w:noVBand="0"/>
      </w:tblPr>
      <w:tblGrid>
        <w:gridCol w:w="1377"/>
        <w:gridCol w:w="2330"/>
        <w:gridCol w:w="53"/>
        <w:gridCol w:w="1632"/>
        <w:gridCol w:w="1626"/>
        <w:gridCol w:w="73"/>
        <w:gridCol w:w="976"/>
        <w:gridCol w:w="578"/>
        <w:gridCol w:w="1629"/>
      </w:tblGrid>
      <w:tr w:rsidR="00FE7D4A" w:rsidRPr="002D61E7" w14:paraId="3C6EA58D" w14:textId="77777777" w:rsidTr="00414790">
        <w:trPr>
          <w:trHeight w:val="276"/>
          <w:tblHeader/>
          <w:jc w:val="center"/>
        </w:trPr>
        <w:tc>
          <w:tcPr>
            <w:tcW w:w="10274" w:type="dxa"/>
            <w:gridSpan w:val="9"/>
            <w:shd w:val="clear" w:color="auto" w:fill="144391"/>
            <w:tcMar>
              <w:left w:w="85" w:type="dxa"/>
              <w:right w:w="85" w:type="dxa"/>
            </w:tcMar>
            <w:vAlign w:val="center"/>
          </w:tcPr>
          <w:p w14:paraId="74D221FC" w14:textId="77777777" w:rsidR="00FE7D4A" w:rsidRPr="002D61E7" w:rsidRDefault="00515E44" w:rsidP="00AB0CEA">
            <w:pPr>
              <w:spacing w:line="240" w:lineRule="auto"/>
              <w:jc w:val="center"/>
              <w:rPr>
                <w:rFonts w:ascii="Calibri" w:hAnsi="Calibri" w:cs="Arial"/>
                <w:i/>
                <w:iCs/>
                <w:color w:val="FFFFFF"/>
                <w:sz w:val="24"/>
              </w:rPr>
            </w:pPr>
            <w:r>
              <w:rPr>
                <w:rFonts w:ascii="Calibri" w:hAnsi="Calibri" w:cs="Arial"/>
                <w:b/>
                <w:color w:val="FFFFFF"/>
                <w:sz w:val="24"/>
              </w:rPr>
              <w:t>Identité du</w:t>
            </w:r>
            <w:r w:rsidR="00BC7AFA" w:rsidRPr="002D61E7">
              <w:rPr>
                <w:rFonts w:ascii="Calibri" w:hAnsi="Calibri" w:cs="Arial"/>
                <w:b/>
                <w:color w:val="FFFFFF"/>
                <w:sz w:val="24"/>
              </w:rPr>
              <w:t xml:space="preserve"> projet</w:t>
            </w:r>
          </w:p>
        </w:tc>
      </w:tr>
      <w:tr w:rsidR="00BC7AFA" w:rsidRPr="002D61E7" w14:paraId="3BF745E5" w14:textId="77777777" w:rsidTr="00414790">
        <w:trPr>
          <w:trHeight w:val="379"/>
          <w:jc w:val="center"/>
        </w:trPr>
        <w:tc>
          <w:tcPr>
            <w:tcW w:w="1377" w:type="dxa"/>
            <w:shd w:val="clear" w:color="auto" w:fill="DAEEF3"/>
            <w:tcMar>
              <w:left w:w="85" w:type="dxa"/>
              <w:right w:w="85" w:type="dxa"/>
            </w:tcMar>
          </w:tcPr>
          <w:p w14:paraId="7BD1E65D" w14:textId="77777777" w:rsidR="00BC7AFA" w:rsidRPr="002D61E7" w:rsidRDefault="00BC7AFA" w:rsidP="00AB0CEA">
            <w:pPr>
              <w:spacing w:line="240" w:lineRule="auto"/>
              <w:rPr>
                <w:rFonts w:ascii="Calibri" w:hAnsi="Calibri" w:cs="Arial"/>
                <w:b/>
                <w:color w:val="002960"/>
                <w:szCs w:val="20"/>
              </w:rPr>
            </w:pPr>
            <w:r w:rsidRPr="00BC7AFA">
              <w:rPr>
                <w:rFonts w:ascii="Calibri" w:hAnsi="Calibri" w:cs="Arial"/>
                <w:b/>
                <w:color w:val="002960"/>
              </w:rPr>
              <w:t xml:space="preserve">Intitulé </w:t>
            </w:r>
          </w:p>
        </w:tc>
        <w:tc>
          <w:tcPr>
            <w:tcW w:w="8897" w:type="dxa"/>
            <w:gridSpan w:val="8"/>
            <w:shd w:val="clear" w:color="auto" w:fill="auto"/>
            <w:tcMar>
              <w:left w:w="85" w:type="dxa"/>
              <w:right w:w="85" w:type="dxa"/>
            </w:tcMar>
            <w:vAlign w:val="center"/>
          </w:tcPr>
          <w:p w14:paraId="3E7F7D50" w14:textId="77777777" w:rsidR="00BC7AFA" w:rsidRPr="002D61E7" w:rsidRDefault="00BC7AFA" w:rsidP="00AB0CEA">
            <w:pPr>
              <w:spacing w:line="240" w:lineRule="auto"/>
              <w:jc w:val="left"/>
              <w:rPr>
                <w:rFonts w:ascii="Calibri" w:hAnsi="Calibri" w:cs="Arial"/>
                <w:i/>
                <w:iCs/>
                <w:color w:val="0066B3"/>
              </w:rPr>
            </w:pPr>
            <w:r w:rsidRPr="002D61E7">
              <w:rPr>
                <w:rFonts w:ascii="Calibri" w:hAnsi="Calibri" w:cs="Arial"/>
                <w:i/>
                <w:iCs/>
                <w:color w:val="0066B3"/>
              </w:rPr>
              <w:t>Nom d’usage du projet</w:t>
            </w:r>
            <w:r w:rsidR="00EE63D4" w:rsidRPr="002D61E7">
              <w:rPr>
                <w:rFonts w:ascii="Calibri" w:hAnsi="Calibri" w:cs="Arial"/>
                <w:i/>
                <w:iCs/>
                <w:color w:val="0066B3"/>
              </w:rPr>
              <w:t xml:space="preserve"> </w:t>
            </w:r>
          </w:p>
        </w:tc>
      </w:tr>
      <w:tr w:rsidR="004F5DF8" w:rsidRPr="004374E6" w14:paraId="3A88B8CF" w14:textId="77777777" w:rsidTr="00414790">
        <w:trPr>
          <w:trHeight w:val="293"/>
          <w:jc w:val="center"/>
        </w:trPr>
        <w:tc>
          <w:tcPr>
            <w:tcW w:w="1377" w:type="dxa"/>
            <w:vMerge w:val="restart"/>
            <w:shd w:val="clear" w:color="auto" w:fill="DAEEF3"/>
            <w:tcMar>
              <w:left w:w="85" w:type="dxa"/>
              <w:right w:w="85" w:type="dxa"/>
            </w:tcMar>
          </w:tcPr>
          <w:p w14:paraId="1841483F" w14:textId="77777777" w:rsidR="004F5DF8" w:rsidRPr="002D61E7" w:rsidRDefault="004F5DF8" w:rsidP="00AB0CEA">
            <w:pPr>
              <w:spacing w:line="240" w:lineRule="auto"/>
              <w:rPr>
                <w:rFonts w:ascii="Calibri" w:hAnsi="Calibri" w:cs="Arial"/>
                <w:b/>
                <w:color w:val="002960"/>
                <w:szCs w:val="20"/>
              </w:rPr>
            </w:pPr>
            <w:r w:rsidRPr="002D61E7">
              <w:rPr>
                <w:rFonts w:ascii="Calibri" w:hAnsi="Calibri" w:cs="Arial"/>
                <w:b/>
                <w:color w:val="002960"/>
                <w:szCs w:val="20"/>
              </w:rPr>
              <w:t>Ministère</w:t>
            </w:r>
          </w:p>
        </w:tc>
        <w:tc>
          <w:tcPr>
            <w:tcW w:w="2330" w:type="dxa"/>
            <w:shd w:val="clear" w:color="auto" w:fill="auto"/>
            <w:tcMar>
              <w:left w:w="85" w:type="dxa"/>
              <w:right w:w="85" w:type="dxa"/>
            </w:tcMar>
          </w:tcPr>
          <w:p w14:paraId="1B7D5B80" w14:textId="77777777" w:rsidR="004F5DF8" w:rsidRPr="002D61E7" w:rsidRDefault="004F5DF8" w:rsidP="00AB0CEA">
            <w:pPr>
              <w:spacing w:line="240" w:lineRule="auto"/>
              <w:rPr>
                <w:rFonts w:ascii="Calibri" w:hAnsi="Calibri" w:cs="Arial"/>
                <w:b/>
                <w:i/>
                <w:iCs/>
                <w:color w:val="0066B3"/>
              </w:rPr>
            </w:pPr>
            <w:r w:rsidRPr="002D61E7">
              <w:rPr>
                <w:rFonts w:ascii="Calibri" w:hAnsi="Calibri" w:cs="Arial"/>
                <w:b/>
                <w:i/>
                <w:iCs/>
                <w:color w:val="0066B3"/>
              </w:rPr>
              <w:t>Ministère(s)</w:t>
            </w:r>
          </w:p>
        </w:tc>
        <w:tc>
          <w:tcPr>
            <w:tcW w:w="6567" w:type="dxa"/>
            <w:gridSpan w:val="7"/>
            <w:shd w:val="clear" w:color="auto" w:fill="auto"/>
          </w:tcPr>
          <w:p w14:paraId="332C0356" w14:textId="77777777" w:rsidR="004F5DF8" w:rsidRPr="00506914" w:rsidRDefault="004F5DF8" w:rsidP="00AB0CEA">
            <w:pPr>
              <w:spacing w:line="240" w:lineRule="auto"/>
              <w:rPr>
                <w:rFonts w:ascii="Calibri" w:hAnsi="Calibri" w:cs="Arial"/>
                <w:i/>
                <w:iCs/>
                <w:color w:val="0066B3"/>
                <w:lang w:val="en-US"/>
              </w:rPr>
            </w:pPr>
            <w:r w:rsidRPr="00506914">
              <w:rPr>
                <w:rFonts w:ascii="Calibri" w:hAnsi="Calibri" w:cs="Arial"/>
                <w:i/>
                <w:iCs/>
                <w:color w:val="0066B3"/>
                <w:lang w:val="en-US"/>
              </w:rPr>
              <w:t>MJ, MAEDI, MENESR, MEFI, MAAF, MEDDE, MACS, MI, MINDEF, MCC, SPM</w:t>
            </w:r>
          </w:p>
        </w:tc>
      </w:tr>
      <w:tr w:rsidR="004F5DF8" w:rsidRPr="00AE2758" w14:paraId="0FCBAC88" w14:textId="77777777" w:rsidTr="00414790">
        <w:trPr>
          <w:trHeight w:val="292"/>
          <w:jc w:val="center"/>
        </w:trPr>
        <w:tc>
          <w:tcPr>
            <w:tcW w:w="1377" w:type="dxa"/>
            <w:vMerge/>
            <w:shd w:val="clear" w:color="auto" w:fill="DAEEF3"/>
            <w:tcMar>
              <w:left w:w="85" w:type="dxa"/>
              <w:right w:w="85" w:type="dxa"/>
            </w:tcMar>
          </w:tcPr>
          <w:p w14:paraId="2A26AA61" w14:textId="77777777" w:rsidR="004F5DF8" w:rsidRPr="00506914" w:rsidRDefault="004F5DF8" w:rsidP="00AB0CEA">
            <w:pPr>
              <w:spacing w:line="240" w:lineRule="auto"/>
              <w:rPr>
                <w:rFonts w:ascii="Calibri" w:hAnsi="Calibri" w:cs="Arial"/>
                <w:b/>
                <w:color w:val="002960"/>
                <w:szCs w:val="20"/>
                <w:lang w:val="en-US"/>
              </w:rPr>
            </w:pPr>
          </w:p>
        </w:tc>
        <w:tc>
          <w:tcPr>
            <w:tcW w:w="2330" w:type="dxa"/>
            <w:shd w:val="clear" w:color="auto" w:fill="auto"/>
            <w:tcMar>
              <w:left w:w="85" w:type="dxa"/>
              <w:right w:w="85" w:type="dxa"/>
            </w:tcMar>
          </w:tcPr>
          <w:p w14:paraId="2863022A" w14:textId="77777777" w:rsidR="004F5DF8" w:rsidRPr="002D61E7" w:rsidRDefault="004F5DF8" w:rsidP="00AB0CEA">
            <w:pPr>
              <w:spacing w:line="240" w:lineRule="auto"/>
              <w:rPr>
                <w:rFonts w:ascii="Calibri" w:hAnsi="Calibri" w:cs="Arial"/>
                <w:b/>
                <w:i/>
                <w:iCs/>
                <w:color w:val="0066B3"/>
              </w:rPr>
            </w:pPr>
            <w:r w:rsidRPr="002A7534">
              <w:rPr>
                <w:rFonts w:ascii="Calibri" w:hAnsi="Calibri" w:cs="Arial" w:hint="eastAsia"/>
                <w:b/>
                <w:i/>
                <w:iCs/>
                <w:color w:val="0066B3"/>
              </w:rPr>
              <w:t>Direction</w:t>
            </w:r>
            <w:r w:rsidRPr="002A7534">
              <w:rPr>
                <w:rFonts w:ascii="Calibri" w:hAnsi="Calibri" w:cs="Arial"/>
                <w:b/>
                <w:i/>
                <w:iCs/>
                <w:color w:val="0066B3"/>
              </w:rPr>
              <w:t xml:space="preserve"> ou opérateur </w:t>
            </w:r>
          </w:p>
        </w:tc>
        <w:tc>
          <w:tcPr>
            <w:tcW w:w="6567" w:type="dxa"/>
            <w:gridSpan w:val="7"/>
            <w:shd w:val="clear" w:color="auto" w:fill="auto"/>
          </w:tcPr>
          <w:p w14:paraId="7956BE33" w14:textId="77777777" w:rsidR="004F5DF8" w:rsidRPr="00A049D6" w:rsidRDefault="00693399" w:rsidP="00693399">
            <w:pPr>
              <w:spacing w:line="240" w:lineRule="auto"/>
              <w:rPr>
                <w:rFonts w:ascii="Calibri" w:hAnsi="Calibri" w:cs="Arial"/>
                <w:i/>
                <w:iCs/>
                <w:color w:val="0066B3"/>
              </w:rPr>
            </w:pPr>
            <w:r w:rsidRPr="00693399">
              <w:rPr>
                <w:rFonts w:ascii="Calibri" w:hAnsi="Calibri" w:cs="Arial" w:hint="eastAsia"/>
                <w:i/>
                <w:iCs/>
                <w:color w:val="0066B3"/>
              </w:rPr>
              <w:t xml:space="preserve">Direction </w:t>
            </w:r>
            <w:r>
              <w:rPr>
                <w:rFonts w:ascii="Calibri" w:hAnsi="Calibri" w:cs="Arial"/>
                <w:i/>
                <w:iCs/>
                <w:color w:val="0066B3"/>
              </w:rPr>
              <w:t>(</w:t>
            </w:r>
            <w:r w:rsidRPr="00693399">
              <w:rPr>
                <w:rFonts w:ascii="Calibri" w:hAnsi="Calibri" w:cs="Arial" w:hint="eastAsia"/>
                <w:i/>
                <w:iCs/>
                <w:color w:val="0066B3"/>
              </w:rPr>
              <w:t>ou opérateur de l'État</w:t>
            </w:r>
            <w:r>
              <w:rPr>
                <w:rFonts w:ascii="Calibri" w:hAnsi="Calibri" w:cs="Arial"/>
                <w:i/>
                <w:iCs/>
                <w:color w:val="0066B3"/>
              </w:rPr>
              <w:t>)</w:t>
            </w:r>
            <w:r w:rsidRPr="00693399">
              <w:rPr>
                <w:rFonts w:ascii="Calibri" w:hAnsi="Calibri" w:cs="Arial" w:hint="eastAsia"/>
                <w:i/>
                <w:iCs/>
                <w:color w:val="0066B3"/>
              </w:rPr>
              <w:t xml:space="preserve"> </w:t>
            </w:r>
            <w:r>
              <w:rPr>
                <w:rFonts w:ascii="Calibri" w:hAnsi="Calibri" w:cs="Arial"/>
                <w:i/>
                <w:iCs/>
                <w:color w:val="0066B3"/>
              </w:rPr>
              <w:t>c</w:t>
            </w:r>
            <w:r w:rsidR="004F5DF8">
              <w:rPr>
                <w:rFonts w:ascii="Calibri" w:hAnsi="Calibri" w:cs="Arial"/>
                <w:i/>
                <w:iCs/>
                <w:color w:val="0066B3"/>
              </w:rPr>
              <w:t>ommanditaire à l’origine d</w:t>
            </w:r>
            <w:r w:rsidR="00506914">
              <w:rPr>
                <w:rFonts w:ascii="Calibri" w:hAnsi="Calibri" w:cs="Arial"/>
                <w:i/>
                <w:iCs/>
                <w:color w:val="0066B3"/>
              </w:rPr>
              <w:t>u projet</w:t>
            </w:r>
          </w:p>
        </w:tc>
      </w:tr>
      <w:tr w:rsidR="004F5DF8" w:rsidRPr="00AE2758" w14:paraId="568C6F80" w14:textId="77777777" w:rsidTr="00414790">
        <w:trPr>
          <w:trHeight w:val="250"/>
          <w:jc w:val="center"/>
        </w:trPr>
        <w:tc>
          <w:tcPr>
            <w:tcW w:w="1377" w:type="dxa"/>
            <w:vMerge/>
            <w:shd w:val="clear" w:color="auto" w:fill="DAEEF3"/>
            <w:tcMar>
              <w:left w:w="85" w:type="dxa"/>
              <w:right w:w="85" w:type="dxa"/>
            </w:tcMar>
          </w:tcPr>
          <w:p w14:paraId="13A69694" w14:textId="77777777" w:rsidR="004F5DF8" w:rsidRPr="002D61E7" w:rsidRDefault="004F5DF8" w:rsidP="00AB0CEA">
            <w:pPr>
              <w:spacing w:line="240" w:lineRule="auto"/>
              <w:rPr>
                <w:rFonts w:ascii="Calibri" w:hAnsi="Calibri" w:cs="Arial"/>
                <w:b/>
                <w:color w:val="002960"/>
                <w:szCs w:val="20"/>
              </w:rPr>
            </w:pPr>
          </w:p>
        </w:tc>
        <w:tc>
          <w:tcPr>
            <w:tcW w:w="2330" w:type="dxa"/>
            <w:vMerge w:val="restart"/>
            <w:shd w:val="clear" w:color="auto" w:fill="auto"/>
            <w:tcMar>
              <w:left w:w="85" w:type="dxa"/>
              <w:right w:w="85" w:type="dxa"/>
            </w:tcMar>
          </w:tcPr>
          <w:p w14:paraId="78EB75F1" w14:textId="77777777" w:rsidR="004F5DF8" w:rsidRPr="002A7534" w:rsidRDefault="004F5DF8" w:rsidP="00AB0CEA">
            <w:pPr>
              <w:spacing w:line="240" w:lineRule="auto"/>
              <w:jc w:val="left"/>
              <w:rPr>
                <w:rFonts w:ascii="Calibri" w:hAnsi="Calibri" w:cs="Arial"/>
                <w:b/>
                <w:i/>
                <w:iCs/>
                <w:color w:val="0066B3"/>
              </w:rPr>
            </w:pPr>
            <w:r w:rsidRPr="002A7534">
              <w:rPr>
                <w:rFonts w:ascii="Calibri" w:hAnsi="Calibri" w:cs="Arial"/>
                <w:b/>
                <w:i/>
                <w:iCs/>
                <w:color w:val="0066B3"/>
              </w:rPr>
              <w:t>Contact</w:t>
            </w:r>
            <w:r>
              <w:rPr>
                <w:rFonts w:ascii="Calibri" w:hAnsi="Calibri" w:cs="Arial"/>
                <w:b/>
                <w:i/>
                <w:iCs/>
                <w:color w:val="0066B3"/>
              </w:rPr>
              <w:t>(s)</w:t>
            </w:r>
          </w:p>
        </w:tc>
        <w:tc>
          <w:tcPr>
            <w:tcW w:w="6567" w:type="dxa"/>
            <w:gridSpan w:val="7"/>
            <w:shd w:val="clear" w:color="auto" w:fill="auto"/>
          </w:tcPr>
          <w:p w14:paraId="7C189802" w14:textId="77777777" w:rsidR="004F5DF8" w:rsidRPr="002A7534" w:rsidRDefault="004F5DF8" w:rsidP="008602BA">
            <w:pPr>
              <w:spacing w:line="240" w:lineRule="auto"/>
              <w:rPr>
                <w:rFonts w:ascii="Calibri" w:hAnsi="Calibri" w:cs="Arial"/>
                <w:i/>
                <w:iCs/>
                <w:color w:val="0066B3"/>
              </w:rPr>
            </w:pPr>
            <w:r w:rsidRPr="002A7534">
              <w:rPr>
                <w:rFonts w:ascii="Calibri" w:hAnsi="Calibri" w:cs="Arial"/>
                <w:i/>
                <w:iCs/>
                <w:color w:val="0066B3"/>
              </w:rPr>
              <w:t>Coordonnées de la (</w:t>
            </w:r>
            <w:r w:rsidR="00A51315">
              <w:rPr>
                <w:rFonts w:ascii="Calibri" w:hAnsi="Calibri" w:cs="Arial"/>
                <w:i/>
                <w:iCs/>
                <w:color w:val="0066B3"/>
              </w:rPr>
              <w:t>d</w:t>
            </w:r>
            <w:r w:rsidR="008602BA">
              <w:rPr>
                <w:rFonts w:ascii="Calibri" w:hAnsi="Calibri" w:cs="Arial"/>
                <w:i/>
                <w:iCs/>
                <w:color w:val="0066B3"/>
              </w:rPr>
              <w:t>es) personne(s) à contacte</w:t>
            </w:r>
            <w:r w:rsidR="00D80085">
              <w:rPr>
                <w:rFonts w:ascii="Calibri" w:hAnsi="Calibri" w:cs="Arial"/>
                <w:i/>
                <w:iCs/>
                <w:color w:val="0066B3"/>
              </w:rPr>
              <w:t>r</w:t>
            </w:r>
            <w:r w:rsidR="00BD2C3E">
              <w:rPr>
                <w:rFonts w:ascii="Calibri" w:hAnsi="Calibri" w:cs="Arial"/>
                <w:i/>
                <w:iCs/>
                <w:color w:val="0066B3"/>
              </w:rPr>
              <w:t xml:space="preserve"> dans le cadre de cette saisine</w:t>
            </w:r>
          </w:p>
        </w:tc>
      </w:tr>
      <w:tr w:rsidR="00A232F9" w:rsidRPr="002D61E7" w14:paraId="507FD404" w14:textId="77777777" w:rsidTr="00414790">
        <w:trPr>
          <w:trHeight w:val="597"/>
          <w:jc w:val="center"/>
        </w:trPr>
        <w:tc>
          <w:tcPr>
            <w:tcW w:w="1377" w:type="dxa"/>
            <w:vMerge/>
            <w:shd w:val="clear" w:color="auto" w:fill="DAEEF3"/>
            <w:tcMar>
              <w:left w:w="85" w:type="dxa"/>
              <w:right w:w="85" w:type="dxa"/>
            </w:tcMar>
          </w:tcPr>
          <w:p w14:paraId="649E5531" w14:textId="77777777" w:rsidR="00A232F9" w:rsidRPr="002D61E7" w:rsidRDefault="00A232F9" w:rsidP="00AB0CEA">
            <w:pPr>
              <w:spacing w:line="240" w:lineRule="auto"/>
              <w:rPr>
                <w:rFonts w:ascii="Calibri" w:hAnsi="Calibri" w:cs="Arial"/>
                <w:b/>
                <w:color w:val="002960"/>
                <w:szCs w:val="20"/>
              </w:rPr>
            </w:pPr>
          </w:p>
        </w:tc>
        <w:tc>
          <w:tcPr>
            <w:tcW w:w="2330" w:type="dxa"/>
            <w:vMerge/>
            <w:shd w:val="clear" w:color="auto" w:fill="auto"/>
            <w:tcMar>
              <w:left w:w="85" w:type="dxa"/>
              <w:right w:w="85" w:type="dxa"/>
            </w:tcMar>
          </w:tcPr>
          <w:p w14:paraId="293734E2" w14:textId="77777777" w:rsidR="00A232F9" w:rsidRPr="002A7534" w:rsidRDefault="00A232F9" w:rsidP="00AB0CEA">
            <w:pPr>
              <w:spacing w:line="240" w:lineRule="auto"/>
              <w:jc w:val="left"/>
              <w:rPr>
                <w:rFonts w:ascii="Calibri" w:hAnsi="Calibri" w:cs="Arial"/>
                <w:b/>
                <w:i/>
                <w:iCs/>
                <w:color w:val="0066B3"/>
              </w:rPr>
            </w:pPr>
          </w:p>
        </w:tc>
        <w:tc>
          <w:tcPr>
            <w:tcW w:w="3384" w:type="dxa"/>
            <w:gridSpan w:val="4"/>
            <w:shd w:val="clear" w:color="auto" w:fill="auto"/>
          </w:tcPr>
          <w:p w14:paraId="45F49426" w14:textId="77777777" w:rsidR="00A232F9" w:rsidRPr="00AE2758" w:rsidRDefault="00A232F9" w:rsidP="00131299">
            <w:pPr>
              <w:spacing w:line="180" w:lineRule="exact"/>
              <w:rPr>
                <w:rFonts w:ascii="Calibri" w:hAnsi="Calibri" w:cs="Arial"/>
                <w:i/>
                <w:iCs/>
                <w:color w:val="0066B3"/>
                <w:sz w:val="16"/>
                <w:szCs w:val="18"/>
              </w:rPr>
            </w:pPr>
            <w:r w:rsidRPr="00AE2758">
              <w:rPr>
                <w:rFonts w:ascii="Calibri" w:hAnsi="Calibri" w:cs="Arial"/>
                <w:i/>
                <w:iCs/>
                <w:color w:val="0066B3"/>
                <w:sz w:val="16"/>
                <w:szCs w:val="18"/>
              </w:rPr>
              <w:t>Nom Prénom</w:t>
            </w:r>
          </w:p>
          <w:p w14:paraId="52E44BAC" w14:textId="77777777" w:rsidR="00A232F9" w:rsidRPr="00AE2758" w:rsidRDefault="00A232F9" w:rsidP="00131299">
            <w:pPr>
              <w:spacing w:line="180" w:lineRule="exact"/>
              <w:rPr>
                <w:rFonts w:ascii="Calibri" w:hAnsi="Calibri" w:cs="Arial"/>
                <w:i/>
                <w:iCs/>
                <w:color w:val="0066B3"/>
                <w:sz w:val="16"/>
                <w:szCs w:val="18"/>
              </w:rPr>
            </w:pPr>
            <w:r w:rsidRPr="00AE2758">
              <w:rPr>
                <w:rFonts w:ascii="Calibri" w:hAnsi="Calibri" w:cs="Arial"/>
                <w:i/>
                <w:iCs/>
                <w:color w:val="0066B3"/>
                <w:sz w:val="16"/>
                <w:szCs w:val="18"/>
              </w:rPr>
              <w:t>Responsabilité dans le projet</w:t>
            </w:r>
          </w:p>
          <w:p w14:paraId="1B37E578" w14:textId="77777777" w:rsidR="00A232F9" w:rsidRPr="00AE2758" w:rsidRDefault="00A232F9" w:rsidP="00131299">
            <w:pPr>
              <w:spacing w:line="180" w:lineRule="exact"/>
              <w:rPr>
                <w:rFonts w:ascii="Calibri" w:hAnsi="Calibri" w:cs="Arial"/>
                <w:i/>
                <w:iCs/>
                <w:color w:val="0066B3"/>
                <w:sz w:val="16"/>
                <w:szCs w:val="18"/>
              </w:rPr>
            </w:pPr>
            <w:r w:rsidRPr="00AE2758">
              <w:rPr>
                <w:rFonts w:ascii="Calibri" w:hAnsi="Calibri" w:cs="Arial"/>
                <w:i/>
                <w:iCs/>
                <w:color w:val="0066B3"/>
                <w:sz w:val="16"/>
                <w:szCs w:val="18"/>
              </w:rPr>
              <w:t>Courriel</w:t>
            </w:r>
          </w:p>
          <w:p w14:paraId="4A6AFA38" w14:textId="77777777" w:rsidR="00A232F9" w:rsidRPr="00AE2758" w:rsidRDefault="00A232F9" w:rsidP="00131299">
            <w:pPr>
              <w:spacing w:line="180" w:lineRule="exact"/>
              <w:rPr>
                <w:rFonts w:ascii="Calibri" w:hAnsi="Calibri" w:cs="Arial"/>
                <w:i/>
                <w:iCs/>
                <w:color w:val="0066B3"/>
                <w:sz w:val="16"/>
                <w:szCs w:val="18"/>
              </w:rPr>
            </w:pPr>
            <w:r w:rsidRPr="00AE2758">
              <w:rPr>
                <w:rFonts w:ascii="Calibri" w:hAnsi="Calibri" w:cs="Arial"/>
                <w:i/>
                <w:iCs/>
                <w:color w:val="0066B3"/>
                <w:sz w:val="16"/>
                <w:szCs w:val="18"/>
              </w:rPr>
              <w:t>Téléphone</w:t>
            </w:r>
          </w:p>
        </w:tc>
        <w:tc>
          <w:tcPr>
            <w:tcW w:w="3183" w:type="dxa"/>
            <w:gridSpan w:val="3"/>
            <w:shd w:val="clear" w:color="auto" w:fill="auto"/>
          </w:tcPr>
          <w:p w14:paraId="050E1715" w14:textId="77777777" w:rsidR="00A232F9" w:rsidRPr="00AE2758" w:rsidRDefault="00A232F9" w:rsidP="00131299">
            <w:pPr>
              <w:spacing w:line="180" w:lineRule="exact"/>
              <w:rPr>
                <w:rFonts w:ascii="Calibri" w:hAnsi="Calibri" w:cs="Arial"/>
                <w:i/>
                <w:iCs/>
                <w:color w:val="0066B3"/>
                <w:sz w:val="16"/>
                <w:szCs w:val="18"/>
              </w:rPr>
            </w:pPr>
            <w:r w:rsidRPr="00AE2758">
              <w:rPr>
                <w:rFonts w:ascii="Calibri" w:hAnsi="Calibri" w:cs="Arial"/>
                <w:i/>
                <w:iCs/>
                <w:color w:val="0066B3"/>
                <w:sz w:val="16"/>
                <w:szCs w:val="18"/>
              </w:rPr>
              <w:t>Nom Prénom</w:t>
            </w:r>
          </w:p>
          <w:p w14:paraId="089820DA" w14:textId="77777777" w:rsidR="00A232F9" w:rsidRPr="00AE2758" w:rsidRDefault="00A232F9" w:rsidP="00131299">
            <w:pPr>
              <w:spacing w:line="180" w:lineRule="exact"/>
              <w:rPr>
                <w:rFonts w:ascii="Calibri" w:hAnsi="Calibri" w:cs="Arial"/>
                <w:i/>
                <w:iCs/>
                <w:color w:val="0066B3"/>
                <w:sz w:val="16"/>
                <w:szCs w:val="18"/>
              </w:rPr>
            </w:pPr>
            <w:r w:rsidRPr="00AE2758">
              <w:rPr>
                <w:rFonts w:ascii="Calibri" w:hAnsi="Calibri" w:cs="Arial"/>
                <w:i/>
                <w:iCs/>
                <w:color w:val="0066B3"/>
                <w:sz w:val="16"/>
                <w:szCs w:val="18"/>
              </w:rPr>
              <w:t>Responsabilité dans le projet</w:t>
            </w:r>
          </w:p>
          <w:p w14:paraId="4F3102B7" w14:textId="77777777" w:rsidR="00A232F9" w:rsidRPr="00AE2758" w:rsidRDefault="00A232F9" w:rsidP="00131299">
            <w:pPr>
              <w:spacing w:line="180" w:lineRule="exact"/>
              <w:rPr>
                <w:rFonts w:ascii="Calibri" w:hAnsi="Calibri" w:cs="Arial"/>
                <w:i/>
                <w:iCs/>
                <w:color w:val="0066B3"/>
                <w:sz w:val="16"/>
                <w:szCs w:val="18"/>
              </w:rPr>
            </w:pPr>
            <w:r w:rsidRPr="00AE2758">
              <w:rPr>
                <w:rFonts w:ascii="Calibri" w:hAnsi="Calibri" w:cs="Arial"/>
                <w:i/>
                <w:iCs/>
                <w:color w:val="0066B3"/>
                <w:sz w:val="16"/>
                <w:szCs w:val="18"/>
              </w:rPr>
              <w:t>Courriel</w:t>
            </w:r>
          </w:p>
          <w:p w14:paraId="2642172D" w14:textId="77777777" w:rsidR="00A232F9" w:rsidRPr="00AE2758" w:rsidRDefault="00A232F9" w:rsidP="00131299">
            <w:pPr>
              <w:spacing w:line="180" w:lineRule="exact"/>
              <w:rPr>
                <w:rFonts w:ascii="Calibri" w:hAnsi="Calibri" w:cs="Arial"/>
                <w:i/>
                <w:iCs/>
                <w:color w:val="0066B3"/>
                <w:sz w:val="16"/>
                <w:szCs w:val="18"/>
              </w:rPr>
            </w:pPr>
            <w:r w:rsidRPr="00AE2758">
              <w:rPr>
                <w:rFonts w:ascii="Calibri" w:hAnsi="Calibri" w:cs="Arial"/>
                <w:i/>
                <w:iCs/>
                <w:color w:val="0066B3"/>
                <w:sz w:val="16"/>
                <w:szCs w:val="18"/>
              </w:rPr>
              <w:t>Téléphone</w:t>
            </w:r>
          </w:p>
        </w:tc>
      </w:tr>
      <w:tr w:rsidR="00C86095" w:rsidRPr="00AE2758" w14:paraId="0C442F63" w14:textId="77777777" w:rsidTr="00414790">
        <w:trPr>
          <w:trHeight w:val="292"/>
          <w:jc w:val="center"/>
        </w:trPr>
        <w:tc>
          <w:tcPr>
            <w:tcW w:w="1377" w:type="dxa"/>
            <w:vMerge w:val="restart"/>
            <w:shd w:val="clear" w:color="auto" w:fill="DAEEF3"/>
            <w:tcMar>
              <w:left w:w="85" w:type="dxa"/>
              <w:right w:w="85" w:type="dxa"/>
            </w:tcMar>
          </w:tcPr>
          <w:p w14:paraId="52F57FE8" w14:textId="77777777" w:rsidR="00C86095" w:rsidRPr="002D61E7" w:rsidRDefault="00C86095" w:rsidP="00AB0CEA">
            <w:pPr>
              <w:spacing w:line="240" w:lineRule="auto"/>
              <w:rPr>
                <w:rFonts w:ascii="Calibri" w:hAnsi="Calibri" w:cs="Arial"/>
                <w:b/>
                <w:color w:val="002960"/>
                <w:szCs w:val="20"/>
              </w:rPr>
            </w:pPr>
            <w:r w:rsidRPr="002D61E7">
              <w:rPr>
                <w:rFonts w:ascii="Calibri" w:hAnsi="Calibri" w:cs="Arial"/>
                <w:b/>
                <w:color w:val="002960"/>
                <w:szCs w:val="20"/>
              </w:rPr>
              <w:t>Acteurs</w:t>
            </w:r>
          </w:p>
        </w:tc>
        <w:tc>
          <w:tcPr>
            <w:tcW w:w="2330" w:type="dxa"/>
            <w:shd w:val="clear" w:color="auto" w:fill="auto"/>
            <w:tcMar>
              <w:left w:w="85" w:type="dxa"/>
              <w:right w:w="85" w:type="dxa"/>
            </w:tcMar>
          </w:tcPr>
          <w:p w14:paraId="2F38DB0C" w14:textId="77777777" w:rsidR="00C86095" w:rsidRPr="00A049D6" w:rsidRDefault="00C86095" w:rsidP="00AB0CEA">
            <w:pPr>
              <w:spacing w:line="240" w:lineRule="auto"/>
              <w:jc w:val="left"/>
              <w:rPr>
                <w:rFonts w:ascii="Calibri" w:hAnsi="Calibri" w:cs="Arial"/>
                <w:b/>
                <w:i/>
                <w:iCs/>
                <w:color w:val="0066B3"/>
              </w:rPr>
            </w:pPr>
            <w:r>
              <w:rPr>
                <w:rFonts w:ascii="Calibri" w:hAnsi="Calibri" w:cs="Arial"/>
                <w:b/>
                <w:i/>
                <w:iCs/>
                <w:color w:val="0066B3"/>
              </w:rPr>
              <w:t>Directeur de projet</w:t>
            </w:r>
          </w:p>
        </w:tc>
        <w:tc>
          <w:tcPr>
            <w:tcW w:w="6567" w:type="dxa"/>
            <w:gridSpan w:val="7"/>
            <w:shd w:val="clear" w:color="auto" w:fill="auto"/>
          </w:tcPr>
          <w:p w14:paraId="33382730" w14:textId="77777777" w:rsidR="00C86095" w:rsidRPr="002D61E7" w:rsidRDefault="00095C17" w:rsidP="00AB0CEA">
            <w:pPr>
              <w:spacing w:line="240" w:lineRule="auto"/>
              <w:rPr>
                <w:rFonts w:ascii="Calibri" w:hAnsi="Calibri" w:cs="Arial"/>
                <w:i/>
                <w:iCs/>
                <w:color w:val="0066B3"/>
              </w:rPr>
            </w:pPr>
            <w:r w:rsidRPr="00095C17">
              <w:rPr>
                <w:rFonts w:ascii="Calibri" w:hAnsi="Calibri" w:cs="Arial"/>
                <w:i/>
                <w:iCs/>
                <w:color w:val="0066B3"/>
              </w:rPr>
              <w:t>Directeur de projet</w:t>
            </w:r>
            <w:r>
              <w:rPr>
                <w:rFonts w:ascii="Calibri" w:hAnsi="Calibri" w:cs="Arial"/>
                <w:i/>
                <w:iCs/>
                <w:color w:val="0066B3"/>
                <w:sz w:val="16"/>
              </w:rPr>
              <w:t xml:space="preserve"> </w:t>
            </w:r>
            <w:r w:rsidR="005F1AAB">
              <w:rPr>
                <w:rFonts w:ascii="Calibri" w:hAnsi="Calibri" w:cs="Arial"/>
                <w:i/>
                <w:iCs/>
                <w:color w:val="0066B3"/>
                <w:sz w:val="16"/>
              </w:rPr>
              <w:t>(Direction, n</w:t>
            </w:r>
            <w:r w:rsidR="005F1AAB" w:rsidRPr="0003166C">
              <w:rPr>
                <w:rFonts w:ascii="Calibri" w:hAnsi="Calibri" w:cs="Arial"/>
                <w:i/>
                <w:iCs/>
                <w:color w:val="0066B3"/>
                <w:sz w:val="16"/>
              </w:rPr>
              <w:t xml:space="preserve">om, </w:t>
            </w:r>
            <w:r w:rsidR="005F1AAB">
              <w:rPr>
                <w:rFonts w:ascii="Calibri" w:hAnsi="Calibri" w:cs="Arial"/>
                <w:i/>
                <w:iCs/>
                <w:color w:val="0066B3"/>
                <w:sz w:val="16"/>
              </w:rPr>
              <w:t>p</w:t>
            </w:r>
            <w:r w:rsidR="005F1AAB" w:rsidRPr="0003166C">
              <w:rPr>
                <w:rFonts w:ascii="Calibri" w:hAnsi="Calibri" w:cs="Arial"/>
                <w:i/>
                <w:iCs/>
                <w:color w:val="0066B3"/>
                <w:sz w:val="16"/>
              </w:rPr>
              <w:t xml:space="preserve">rénom, </w:t>
            </w:r>
            <w:r w:rsidR="005F1AAB">
              <w:rPr>
                <w:rFonts w:ascii="Calibri" w:hAnsi="Calibri" w:cs="Arial"/>
                <w:i/>
                <w:iCs/>
                <w:color w:val="0066B3"/>
                <w:sz w:val="16"/>
              </w:rPr>
              <w:t>c</w:t>
            </w:r>
            <w:r w:rsidR="005F1AAB" w:rsidRPr="0003166C">
              <w:rPr>
                <w:rFonts w:ascii="Calibri" w:hAnsi="Calibri" w:cs="Arial"/>
                <w:i/>
                <w:iCs/>
                <w:color w:val="0066B3"/>
                <w:sz w:val="16"/>
              </w:rPr>
              <w:t xml:space="preserve">ourriel, </w:t>
            </w:r>
            <w:r w:rsidR="005F1AAB">
              <w:rPr>
                <w:rFonts w:ascii="Calibri" w:hAnsi="Calibri" w:cs="Arial"/>
                <w:i/>
                <w:iCs/>
                <w:color w:val="0066B3"/>
                <w:sz w:val="16"/>
              </w:rPr>
              <w:t>t</w:t>
            </w:r>
            <w:r w:rsidR="005F1AAB" w:rsidRPr="0003166C">
              <w:rPr>
                <w:rFonts w:ascii="Calibri" w:hAnsi="Calibri" w:cs="Arial"/>
                <w:i/>
                <w:iCs/>
                <w:color w:val="0066B3"/>
                <w:sz w:val="16"/>
              </w:rPr>
              <w:t>éléphone)</w:t>
            </w:r>
          </w:p>
        </w:tc>
      </w:tr>
      <w:tr w:rsidR="00C86095" w:rsidRPr="00B421C5" w14:paraId="36E04D58" w14:textId="77777777" w:rsidTr="00414790">
        <w:trPr>
          <w:trHeight w:val="292"/>
          <w:jc w:val="center"/>
        </w:trPr>
        <w:tc>
          <w:tcPr>
            <w:tcW w:w="1377" w:type="dxa"/>
            <w:vMerge/>
            <w:shd w:val="clear" w:color="auto" w:fill="DAEEF3"/>
            <w:tcMar>
              <w:left w:w="85" w:type="dxa"/>
              <w:right w:w="85" w:type="dxa"/>
            </w:tcMar>
          </w:tcPr>
          <w:p w14:paraId="2EDA9F5D" w14:textId="77777777" w:rsidR="00C86095" w:rsidRPr="002D61E7" w:rsidRDefault="00C86095" w:rsidP="00AB0CEA">
            <w:pPr>
              <w:spacing w:line="240" w:lineRule="auto"/>
              <w:rPr>
                <w:rFonts w:ascii="Calibri" w:hAnsi="Calibri" w:cs="Arial"/>
                <w:b/>
                <w:color w:val="002960"/>
                <w:szCs w:val="20"/>
              </w:rPr>
            </w:pPr>
          </w:p>
        </w:tc>
        <w:tc>
          <w:tcPr>
            <w:tcW w:w="2330" w:type="dxa"/>
            <w:shd w:val="clear" w:color="auto" w:fill="auto"/>
            <w:tcMar>
              <w:left w:w="85" w:type="dxa"/>
              <w:right w:w="85" w:type="dxa"/>
            </w:tcMar>
          </w:tcPr>
          <w:p w14:paraId="142087AF" w14:textId="77777777" w:rsidR="00C86095" w:rsidRPr="00A049D6" w:rsidRDefault="00C86095" w:rsidP="00AB0CEA">
            <w:pPr>
              <w:spacing w:line="240" w:lineRule="auto"/>
              <w:jc w:val="left"/>
              <w:rPr>
                <w:rFonts w:ascii="Calibri" w:hAnsi="Calibri" w:cs="Arial"/>
                <w:b/>
                <w:i/>
                <w:iCs/>
                <w:color w:val="0066B3"/>
              </w:rPr>
            </w:pPr>
            <w:r w:rsidRPr="00A049D6">
              <w:rPr>
                <w:rFonts w:ascii="Calibri" w:hAnsi="Calibri" w:cs="Arial"/>
                <w:b/>
                <w:i/>
                <w:iCs/>
                <w:color w:val="0066B3"/>
              </w:rPr>
              <w:t>Responsable fonctionnel</w:t>
            </w:r>
          </w:p>
        </w:tc>
        <w:tc>
          <w:tcPr>
            <w:tcW w:w="6567" w:type="dxa"/>
            <w:gridSpan w:val="7"/>
            <w:shd w:val="clear" w:color="auto" w:fill="auto"/>
          </w:tcPr>
          <w:p w14:paraId="3F01F055" w14:textId="77777777" w:rsidR="00C86095" w:rsidRDefault="00C86095" w:rsidP="00AB0CEA">
            <w:pPr>
              <w:spacing w:line="240" w:lineRule="auto"/>
              <w:rPr>
                <w:rFonts w:ascii="Calibri" w:hAnsi="Calibri" w:cs="Arial"/>
                <w:i/>
                <w:iCs/>
                <w:color w:val="0066B3"/>
                <w:sz w:val="16"/>
              </w:rPr>
            </w:pPr>
            <w:r>
              <w:rPr>
                <w:rFonts w:ascii="Calibri" w:hAnsi="Calibri" w:cs="Arial"/>
                <w:i/>
                <w:iCs/>
                <w:color w:val="0066B3"/>
              </w:rPr>
              <w:t>M</w:t>
            </w:r>
            <w:r w:rsidRPr="00A049D6">
              <w:rPr>
                <w:rFonts w:ascii="Calibri" w:hAnsi="Calibri" w:cs="Arial"/>
                <w:i/>
                <w:iCs/>
                <w:color w:val="0066B3"/>
              </w:rPr>
              <w:t>aîtrise d’ouvrage</w:t>
            </w:r>
            <w:r>
              <w:rPr>
                <w:rFonts w:ascii="Calibri" w:hAnsi="Calibri" w:cs="Arial"/>
                <w:i/>
                <w:iCs/>
                <w:color w:val="0066B3"/>
              </w:rPr>
              <w:t xml:space="preserve"> </w:t>
            </w:r>
            <w:r w:rsidR="007F323D">
              <w:rPr>
                <w:rFonts w:ascii="Calibri" w:hAnsi="Calibri" w:cs="Arial"/>
                <w:i/>
                <w:iCs/>
                <w:color w:val="0066B3"/>
                <w:sz w:val="16"/>
              </w:rPr>
              <w:t>(Direction, n</w:t>
            </w:r>
            <w:r w:rsidRPr="0003166C">
              <w:rPr>
                <w:rFonts w:ascii="Calibri" w:hAnsi="Calibri" w:cs="Arial"/>
                <w:i/>
                <w:iCs/>
                <w:color w:val="0066B3"/>
                <w:sz w:val="16"/>
              </w:rPr>
              <w:t xml:space="preserve">om, </w:t>
            </w:r>
            <w:r w:rsidR="007F323D">
              <w:rPr>
                <w:rFonts w:ascii="Calibri" w:hAnsi="Calibri" w:cs="Arial"/>
                <w:i/>
                <w:iCs/>
                <w:color w:val="0066B3"/>
                <w:sz w:val="16"/>
              </w:rPr>
              <w:t>p</w:t>
            </w:r>
            <w:r w:rsidRPr="0003166C">
              <w:rPr>
                <w:rFonts w:ascii="Calibri" w:hAnsi="Calibri" w:cs="Arial"/>
                <w:i/>
                <w:iCs/>
                <w:color w:val="0066B3"/>
                <w:sz w:val="16"/>
              </w:rPr>
              <w:t xml:space="preserve">rénom, </w:t>
            </w:r>
            <w:r w:rsidR="007F323D">
              <w:rPr>
                <w:rFonts w:ascii="Calibri" w:hAnsi="Calibri" w:cs="Arial"/>
                <w:i/>
                <w:iCs/>
                <w:color w:val="0066B3"/>
                <w:sz w:val="16"/>
              </w:rPr>
              <w:t>c</w:t>
            </w:r>
            <w:r w:rsidRPr="0003166C">
              <w:rPr>
                <w:rFonts w:ascii="Calibri" w:hAnsi="Calibri" w:cs="Arial"/>
                <w:i/>
                <w:iCs/>
                <w:color w:val="0066B3"/>
                <w:sz w:val="16"/>
              </w:rPr>
              <w:t xml:space="preserve">ourriel, </w:t>
            </w:r>
            <w:r w:rsidR="007F323D">
              <w:rPr>
                <w:rFonts w:ascii="Calibri" w:hAnsi="Calibri" w:cs="Arial"/>
                <w:i/>
                <w:iCs/>
                <w:color w:val="0066B3"/>
                <w:sz w:val="16"/>
              </w:rPr>
              <w:t>t</w:t>
            </w:r>
            <w:r w:rsidRPr="0003166C">
              <w:rPr>
                <w:rFonts w:ascii="Calibri" w:hAnsi="Calibri" w:cs="Arial"/>
                <w:i/>
                <w:iCs/>
                <w:color w:val="0066B3"/>
                <w:sz w:val="16"/>
              </w:rPr>
              <w:t>éléphone)</w:t>
            </w:r>
          </w:p>
          <w:p w14:paraId="486DC9B7" w14:textId="77777777" w:rsidR="00C86095" w:rsidRPr="002D61E7" w:rsidRDefault="00C86095" w:rsidP="00AB0CEA">
            <w:pPr>
              <w:spacing w:line="240" w:lineRule="auto"/>
              <w:rPr>
                <w:rFonts w:ascii="Calibri" w:hAnsi="Calibri" w:cs="Arial"/>
                <w:i/>
                <w:iCs/>
                <w:color w:val="0066B3"/>
              </w:rPr>
            </w:pPr>
          </w:p>
        </w:tc>
      </w:tr>
      <w:tr w:rsidR="00C86095" w:rsidRPr="00B421C5" w14:paraId="21F681AF" w14:textId="77777777" w:rsidTr="00414790">
        <w:trPr>
          <w:trHeight w:val="292"/>
          <w:jc w:val="center"/>
        </w:trPr>
        <w:tc>
          <w:tcPr>
            <w:tcW w:w="1377" w:type="dxa"/>
            <w:vMerge/>
            <w:shd w:val="clear" w:color="auto" w:fill="DAEEF3"/>
            <w:tcMar>
              <w:left w:w="85" w:type="dxa"/>
              <w:right w:w="85" w:type="dxa"/>
            </w:tcMar>
          </w:tcPr>
          <w:p w14:paraId="5603F6F8" w14:textId="77777777" w:rsidR="00C86095" w:rsidRPr="002D61E7" w:rsidRDefault="00C86095" w:rsidP="00AB0CEA">
            <w:pPr>
              <w:spacing w:line="240" w:lineRule="auto"/>
              <w:rPr>
                <w:rFonts w:ascii="Calibri" w:hAnsi="Calibri" w:cs="Arial"/>
                <w:b/>
                <w:color w:val="002960"/>
                <w:szCs w:val="20"/>
              </w:rPr>
            </w:pPr>
          </w:p>
        </w:tc>
        <w:tc>
          <w:tcPr>
            <w:tcW w:w="2330" w:type="dxa"/>
            <w:shd w:val="clear" w:color="auto" w:fill="auto"/>
            <w:tcMar>
              <w:left w:w="85" w:type="dxa"/>
              <w:right w:w="85" w:type="dxa"/>
            </w:tcMar>
          </w:tcPr>
          <w:p w14:paraId="7126654D" w14:textId="77777777" w:rsidR="00C86095" w:rsidRPr="00A049D6" w:rsidRDefault="00C86095" w:rsidP="00AB0CEA">
            <w:pPr>
              <w:spacing w:line="240" w:lineRule="auto"/>
              <w:jc w:val="left"/>
              <w:rPr>
                <w:rFonts w:ascii="Calibri" w:hAnsi="Calibri" w:cs="Arial"/>
                <w:b/>
                <w:i/>
                <w:iCs/>
                <w:color w:val="0066B3"/>
              </w:rPr>
            </w:pPr>
            <w:r w:rsidRPr="00A049D6">
              <w:rPr>
                <w:rFonts w:ascii="Calibri" w:hAnsi="Calibri" w:cs="Arial"/>
                <w:b/>
                <w:i/>
                <w:iCs/>
                <w:color w:val="0066B3"/>
              </w:rPr>
              <w:t>Responsable</w:t>
            </w:r>
            <w:r>
              <w:rPr>
                <w:rFonts w:ascii="Calibri" w:hAnsi="Calibri" w:cs="Arial"/>
                <w:b/>
                <w:i/>
                <w:iCs/>
                <w:color w:val="0066B3"/>
              </w:rPr>
              <w:t xml:space="preserve"> de l’opération</w:t>
            </w:r>
          </w:p>
        </w:tc>
        <w:tc>
          <w:tcPr>
            <w:tcW w:w="6567" w:type="dxa"/>
            <w:gridSpan w:val="7"/>
            <w:shd w:val="clear" w:color="auto" w:fill="auto"/>
          </w:tcPr>
          <w:p w14:paraId="690939AD" w14:textId="77777777" w:rsidR="00C86095" w:rsidRPr="002D61E7" w:rsidRDefault="00C86095" w:rsidP="00AB0CEA">
            <w:pPr>
              <w:spacing w:line="240" w:lineRule="auto"/>
              <w:rPr>
                <w:rFonts w:ascii="Calibri" w:hAnsi="Calibri" w:cs="Arial"/>
                <w:i/>
                <w:iCs/>
                <w:color w:val="0066B3"/>
              </w:rPr>
            </w:pPr>
            <w:r>
              <w:rPr>
                <w:rFonts w:ascii="Calibri" w:hAnsi="Calibri" w:cs="Arial"/>
                <w:i/>
                <w:iCs/>
                <w:color w:val="0066B3"/>
              </w:rPr>
              <w:t>M</w:t>
            </w:r>
            <w:r w:rsidRPr="00A049D6">
              <w:rPr>
                <w:rFonts w:ascii="Calibri" w:hAnsi="Calibri" w:cs="Arial"/>
                <w:i/>
                <w:iCs/>
                <w:color w:val="0066B3"/>
              </w:rPr>
              <w:t>aîtrise d’œuvre</w:t>
            </w:r>
            <w:r>
              <w:rPr>
                <w:rFonts w:ascii="Calibri" w:hAnsi="Calibri" w:cs="Arial"/>
                <w:i/>
                <w:iCs/>
                <w:color w:val="0066B3"/>
              </w:rPr>
              <w:t xml:space="preserve"> </w:t>
            </w:r>
            <w:r w:rsidR="007F323D">
              <w:rPr>
                <w:rFonts w:ascii="Calibri" w:hAnsi="Calibri" w:cs="Arial"/>
                <w:i/>
                <w:iCs/>
                <w:color w:val="0066B3"/>
                <w:sz w:val="16"/>
              </w:rPr>
              <w:t>(Direction, n</w:t>
            </w:r>
            <w:r w:rsidR="007F323D" w:rsidRPr="0003166C">
              <w:rPr>
                <w:rFonts w:ascii="Calibri" w:hAnsi="Calibri" w:cs="Arial"/>
                <w:i/>
                <w:iCs/>
                <w:color w:val="0066B3"/>
                <w:sz w:val="16"/>
              </w:rPr>
              <w:t xml:space="preserve">om, </w:t>
            </w:r>
            <w:r w:rsidR="007F323D">
              <w:rPr>
                <w:rFonts w:ascii="Calibri" w:hAnsi="Calibri" w:cs="Arial"/>
                <w:i/>
                <w:iCs/>
                <w:color w:val="0066B3"/>
                <w:sz w:val="16"/>
              </w:rPr>
              <w:t>p</w:t>
            </w:r>
            <w:r w:rsidR="007F323D" w:rsidRPr="0003166C">
              <w:rPr>
                <w:rFonts w:ascii="Calibri" w:hAnsi="Calibri" w:cs="Arial"/>
                <w:i/>
                <w:iCs/>
                <w:color w:val="0066B3"/>
                <w:sz w:val="16"/>
              </w:rPr>
              <w:t xml:space="preserve">rénom, </w:t>
            </w:r>
            <w:r w:rsidR="007F323D">
              <w:rPr>
                <w:rFonts w:ascii="Calibri" w:hAnsi="Calibri" w:cs="Arial"/>
                <w:i/>
                <w:iCs/>
                <w:color w:val="0066B3"/>
                <w:sz w:val="16"/>
              </w:rPr>
              <w:t>c</w:t>
            </w:r>
            <w:r w:rsidR="007F323D" w:rsidRPr="0003166C">
              <w:rPr>
                <w:rFonts w:ascii="Calibri" w:hAnsi="Calibri" w:cs="Arial"/>
                <w:i/>
                <w:iCs/>
                <w:color w:val="0066B3"/>
                <w:sz w:val="16"/>
              </w:rPr>
              <w:t xml:space="preserve">ourriel, </w:t>
            </w:r>
            <w:r w:rsidR="007F323D">
              <w:rPr>
                <w:rFonts w:ascii="Calibri" w:hAnsi="Calibri" w:cs="Arial"/>
                <w:i/>
                <w:iCs/>
                <w:color w:val="0066B3"/>
                <w:sz w:val="16"/>
              </w:rPr>
              <w:t>t</w:t>
            </w:r>
            <w:r w:rsidR="007F323D" w:rsidRPr="0003166C">
              <w:rPr>
                <w:rFonts w:ascii="Calibri" w:hAnsi="Calibri" w:cs="Arial"/>
                <w:i/>
                <w:iCs/>
                <w:color w:val="0066B3"/>
                <w:sz w:val="16"/>
              </w:rPr>
              <w:t>éléphone)</w:t>
            </w:r>
          </w:p>
        </w:tc>
      </w:tr>
      <w:tr w:rsidR="00C86095" w:rsidRPr="00B421C5" w14:paraId="669666E7" w14:textId="77777777" w:rsidTr="00414790">
        <w:trPr>
          <w:trHeight w:val="292"/>
          <w:jc w:val="center"/>
        </w:trPr>
        <w:tc>
          <w:tcPr>
            <w:tcW w:w="1377" w:type="dxa"/>
            <w:vMerge/>
            <w:shd w:val="clear" w:color="auto" w:fill="DAEEF3"/>
            <w:tcMar>
              <w:left w:w="85" w:type="dxa"/>
              <w:right w:w="85" w:type="dxa"/>
            </w:tcMar>
          </w:tcPr>
          <w:p w14:paraId="08D9D644" w14:textId="77777777" w:rsidR="00C86095" w:rsidRPr="002D61E7" w:rsidRDefault="00C86095" w:rsidP="00AB0CEA">
            <w:pPr>
              <w:spacing w:line="240" w:lineRule="auto"/>
              <w:rPr>
                <w:rFonts w:ascii="Calibri" w:hAnsi="Calibri" w:cs="Arial"/>
                <w:b/>
                <w:color w:val="002960"/>
                <w:szCs w:val="20"/>
              </w:rPr>
            </w:pPr>
          </w:p>
        </w:tc>
        <w:tc>
          <w:tcPr>
            <w:tcW w:w="2330" w:type="dxa"/>
            <w:shd w:val="clear" w:color="auto" w:fill="auto"/>
            <w:tcMar>
              <w:left w:w="85" w:type="dxa"/>
              <w:right w:w="85" w:type="dxa"/>
            </w:tcMar>
          </w:tcPr>
          <w:p w14:paraId="27FDB151" w14:textId="77777777" w:rsidR="00C86095" w:rsidRPr="00A049D6" w:rsidRDefault="00C86095" w:rsidP="00075FAA">
            <w:pPr>
              <w:spacing w:line="240" w:lineRule="auto"/>
              <w:jc w:val="left"/>
              <w:rPr>
                <w:rFonts w:ascii="Calibri" w:hAnsi="Calibri" w:cs="Arial"/>
                <w:b/>
                <w:i/>
                <w:iCs/>
                <w:color w:val="0066B3"/>
              </w:rPr>
            </w:pPr>
            <w:r w:rsidRPr="00A049D6">
              <w:rPr>
                <w:rFonts w:ascii="Calibri" w:hAnsi="Calibri" w:cs="Arial" w:hint="eastAsia"/>
                <w:b/>
                <w:i/>
                <w:iCs/>
                <w:color w:val="0066B3"/>
              </w:rPr>
              <w:t>Bénéficiaire</w:t>
            </w:r>
            <w:r>
              <w:rPr>
                <w:rFonts w:ascii="Calibri" w:hAnsi="Calibri" w:cs="Arial"/>
                <w:b/>
                <w:i/>
                <w:iCs/>
                <w:color w:val="0066B3"/>
              </w:rPr>
              <w:t>(s)</w:t>
            </w:r>
            <w:r w:rsidRPr="00A049D6">
              <w:rPr>
                <w:rFonts w:ascii="Calibri" w:hAnsi="Calibri" w:cs="Arial"/>
                <w:b/>
                <w:i/>
                <w:iCs/>
                <w:color w:val="0066B3"/>
              </w:rPr>
              <w:t xml:space="preserve"> / Utilisateurs</w:t>
            </w:r>
          </w:p>
        </w:tc>
        <w:tc>
          <w:tcPr>
            <w:tcW w:w="6567" w:type="dxa"/>
            <w:gridSpan w:val="7"/>
            <w:shd w:val="clear" w:color="auto" w:fill="auto"/>
          </w:tcPr>
          <w:p w14:paraId="4A883642" w14:textId="77777777" w:rsidR="00C86095" w:rsidRPr="002D61E7" w:rsidRDefault="00C86095" w:rsidP="00075FAA">
            <w:pPr>
              <w:spacing w:line="240" w:lineRule="auto"/>
              <w:rPr>
                <w:rFonts w:ascii="Calibri" w:hAnsi="Calibri" w:cs="Arial"/>
                <w:i/>
                <w:iCs/>
                <w:color w:val="0066B3"/>
              </w:rPr>
            </w:pPr>
            <w:r w:rsidRPr="002D61E7">
              <w:rPr>
                <w:rFonts w:ascii="Calibri" w:hAnsi="Calibri" w:cs="Arial"/>
                <w:i/>
                <w:iCs/>
                <w:color w:val="0066B3"/>
              </w:rPr>
              <w:t>Personnes / organisation(s) qui utiliseront le produit, le service ou le résultat du projet</w:t>
            </w:r>
          </w:p>
        </w:tc>
      </w:tr>
      <w:tr w:rsidR="00C86095" w:rsidRPr="00137FC1" w14:paraId="16291FA6" w14:textId="77777777" w:rsidTr="00414790">
        <w:trPr>
          <w:trHeight w:val="533"/>
          <w:jc w:val="center"/>
        </w:trPr>
        <w:tc>
          <w:tcPr>
            <w:tcW w:w="1377" w:type="dxa"/>
            <w:vMerge/>
            <w:shd w:val="clear" w:color="auto" w:fill="DAEEF3"/>
            <w:tcMar>
              <w:left w:w="85" w:type="dxa"/>
              <w:right w:w="85" w:type="dxa"/>
            </w:tcMar>
          </w:tcPr>
          <w:p w14:paraId="32F69F75" w14:textId="77777777" w:rsidR="00C86095" w:rsidRPr="002D61E7" w:rsidRDefault="00C86095" w:rsidP="00AB0CEA">
            <w:pPr>
              <w:spacing w:line="240" w:lineRule="auto"/>
              <w:rPr>
                <w:rFonts w:ascii="Calibri" w:hAnsi="Calibri" w:cs="Arial"/>
                <w:b/>
                <w:color w:val="002960"/>
                <w:szCs w:val="20"/>
              </w:rPr>
            </w:pPr>
          </w:p>
        </w:tc>
        <w:tc>
          <w:tcPr>
            <w:tcW w:w="2330" w:type="dxa"/>
            <w:shd w:val="clear" w:color="auto" w:fill="auto"/>
            <w:tcMar>
              <w:left w:w="85" w:type="dxa"/>
              <w:right w:w="85" w:type="dxa"/>
            </w:tcMar>
          </w:tcPr>
          <w:p w14:paraId="3A5028CA" w14:textId="77777777" w:rsidR="00C86095" w:rsidRPr="00A049D6" w:rsidRDefault="00C86095" w:rsidP="00506914">
            <w:pPr>
              <w:spacing w:line="240" w:lineRule="auto"/>
              <w:jc w:val="left"/>
              <w:rPr>
                <w:rFonts w:ascii="Calibri" w:hAnsi="Calibri" w:cs="Arial"/>
                <w:b/>
                <w:i/>
                <w:iCs/>
                <w:color w:val="0066B3"/>
              </w:rPr>
            </w:pPr>
            <w:r>
              <w:rPr>
                <w:rFonts w:ascii="Calibri" w:hAnsi="Calibri" w:cs="Arial"/>
                <w:b/>
                <w:i/>
                <w:iCs/>
                <w:color w:val="0066B3"/>
              </w:rPr>
              <w:t>Autres acteurs et rôles associés</w:t>
            </w:r>
          </w:p>
        </w:tc>
        <w:tc>
          <w:tcPr>
            <w:tcW w:w="6567" w:type="dxa"/>
            <w:gridSpan w:val="7"/>
            <w:shd w:val="clear" w:color="auto" w:fill="auto"/>
          </w:tcPr>
          <w:p w14:paraId="3039ACB1" w14:textId="77777777" w:rsidR="00C86095" w:rsidRDefault="00C86095" w:rsidP="00AB0CEA">
            <w:pPr>
              <w:spacing w:line="240" w:lineRule="auto"/>
              <w:rPr>
                <w:rFonts w:ascii="Calibri" w:hAnsi="Calibri" w:cs="Arial"/>
                <w:i/>
                <w:iCs/>
                <w:color w:val="0066B3"/>
              </w:rPr>
            </w:pPr>
            <w:r>
              <w:rPr>
                <w:rFonts w:ascii="Calibri" w:hAnsi="Calibri" w:cs="Arial"/>
                <w:i/>
                <w:iCs/>
                <w:color w:val="0066B3"/>
              </w:rPr>
              <w:t>Interne (</w:t>
            </w:r>
            <w:r>
              <w:rPr>
                <w:rFonts w:ascii="Calibri" w:hAnsi="Calibri" w:cs="Arial" w:hint="eastAsia"/>
                <w:i/>
                <w:iCs/>
                <w:color w:val="0066B3"/>
              </w:rPr>
              <w:t>RSSI, responsable achats</w:t>
            </w:r>
            <w:r>
              <w:rPr>
                <w:rFonts w:ascii="Calibri" w:hAnsi="Calibri" w:cs="Arial"/>
                <w:i/>
                <w:iCs/>
                <w:color w:val="0066B3"/>
              </w:rPr>
              <w:t>…)</w:t>
            </w:r>
          </w:p>
          <w:p w14:paraId="2FA2DDF0" w14:textId="4B661ABF" w:rsidR="00C86095" w:rsidRPr="002D61E7" w:rsidRDefault="00C86095" w:rsidP="00AB0CEA">
            <w:pPr>
              <w:spacing w:line="240" w:lineRule="auto"/>
              <w:rPr>
                <w:rFonts w:ascii="Calibri" w:hAnsi="Calibri" w:cs="Arial"/>
                <w:i/>
                <w:iCs/>
                <w:color w:val="0066B3"/>
              </w:rPr>
            </w:pPr>
            <w:r>
              <w:rPr>
                <w:rFonts w:ascii="Calibri" w:hAnsi="Calibri" w:cs="Arial"/>
                <w:i/>
                <w:iCs/>
                <w:color w:val="0066B3"/>
              </w:rPr>
              <w:t xml:space="preserve">ou externe (exemple : établissement public, collectivités, industriels, </w:t>
            </w:r>
            <w:proofErr w:type="spellStart"/>
            <w:r w:rsidR="00F5136D">
              <w:rPr>
                <w:rFonts w:ascii="Calibri" w:hAnsi="Calibri" w:cs="Arial"/>
                <w:i/>
                <w:iCs/>
                <w:color w:val="0066B3"/>
              </w:rPr>
              <w:t>sous traitants</w:t>
            </w:r>
            <w:proofErr w:type="spellEnd"/>
            <w:r w:rsidR="00F5136D">
              <w:rPr>
                <w:rFonts w:ascii="Calibri" w:hAnsi="Calibri" w:cs="Arial"/>
                <w:i/>
                <w:iCs/>
                <w:color w:val="0066B3"/>
              </w:rPr>
              <w:t xml:space="preserve">, </w:t>
            </w:r>
            <w:r>
              <w:rPr>
                <w:rFonts w:ascii="Calibri" w:hAnsi="Calibri" w:cs="Arial"/>
                <w:i/>
                <w:iCs/>
                <w:color w:val="0066B3"/>
              </w:rPr>
              <w:t>etc.)</w:t>
            </w:r>
          </w:p>
        </w:tc>
      </w:tr>
      <w:tr w:rsidR="00414790" w:rsidRPr="00AE2758" w14:paraId="2070B4F2" w14:textId="77777777" w:rsidTr="00E113B1">
        <w:trPr>
          <w:trHeight w:val="1054"/>
          <w:jc w:val="center"/>
        </w:trPr>
        <w:tc>
          <w:tcPr>
            <w:tcW w:w="1377" w:type="dxa"/>
            <w:vMerge w:val="restart"/>
            <w:shd w:val="clear" w:color="auto" w:fill="DAEEF3"/>
            <w:tcMar>
              <w:left w:w="85" w:type="dxa"/>
              <w:right w:w="85" w:type="dxa"/>
            </w:tcMar>
          </w:tcPr>
          <w:p w14:paraId="42AFE684" w14:textId="77777777" w:rsidR="00414790" w:rsidRPr="002D61E7" w:rsidRDefault="00414790" w:rsidP="00AB0CEA">
            <w:pPr>
              <w:spacing w:line="240" w:lineRule="auto"/>
              <w:rPr>
                <w:rFonts w:ascii="Calibri" w:hAnsi="Calibri" w:cs="Arial"/>
                <w:b/>
                <w:color w:val="002960"/>
                <w:szCs w:val="20"/>
              </w:rPr>
            </w:pPr>
            <w:r w:rsidRPr="00676D52">
              <w:rPr>
                <w:rFonts w:ascii="Calibri" w:hAnsi="Calibri" w:cs="Arial" w:hint="eastAsia"/>
                <w:b/>
                <w:color w:val="002960"/>
                <w:szCs w:val="20"/>
              </w:rPr>
              <w:t>Description et objectifs</w:t>
            </w:r>
          </w:p>
        </w:tc>
        <w:tc>
          <w:tcPr>
            <w:tcW w:w="8897" w:type="dxa"/>
            <w:gridSpan w:val="8"/>
            <w:shd w:val="clear" w:color="auto" w:fill="auto"/>
            <w:tcMar>
              <w:left w:w="85" w:type="dxa"/>
              <w:right w:w="85" w:type="dxa"/>
            </w:tcMar>
          </w:tcPr>
          <w:p w14:paraId="21B297BA" w14:textId="77777777" w:rsidR="00414790" w:rsidRDefault="00414790" w:rsidP="00414790">
            <w:pPr>
              <w:pStyle w:val="Paragraphedeliste"/>
              <w:numPr>
                <w:ilvl w:val="0"/>
                <w:numId w:val="28"/>
              </w:numPr>
              <w:spacing w:line="240" w:lineRule="auto"/>
              <w:rPr>
                <w:rFonts w:ascii="Calibri" w:hAnsi="Calibri"/>
                <w:color w:val="0066B3"/>
                <w:sz w:val="18"/>
              </w:rPr>
            </w:pPr>
            <w:r w:rsidRPr="00414790">
              <w:rPr>
                <w:rFonts w:ascii="Calibri" w:hAnsi="Calibri"/>
                <w:color w:val="0066B3"/>
                <w:sz w:val="18"/>
              </w:rPr>
              <w:t>Synthèse d</w:t>
            </w:r>
            <w:r w:rsidRPr="00414790">
              <w:rPr>
                <w:rFonts w:ascii="Calibri" w:hAnsi="Calibri" w:hint="eastAsia"/>
                <w:color w:val="0066B3"/>
                <w:sz w:val="18"/>
              </w:rPr>
              <w:t xml:space="preserve">es </w:t>
            </w:r>
            <w:r w:rsidRPr="00E113B1">
              <w:rPr>
                <w:rFonts w:ascii="Calibri" w:hAnsi="Calibri" w:hint="eastAsia"/>
                <w:color w:val="0066B3"/>
                <w:sz w:val="18"/>
              </w:rPr>
              <w:t>faits générateurs (décret</w:t>
            </w:r>
            <w:r w:rsidRPr="00414790">
              <w:rPr>
                <w:rFonts w:ascii="Calibri" w:hAnsi="Calibri" w:hint="eastAsia"/>
                <w:color w:val="0066B3"/>
                <w:sz w:val="18"/>
              </w:rPr>
              <w:t>, décisions d</w:t>
            </w:r>
            <w:r w:rsidRPr="00414790">
              <w:rPr>
                <w:rFonts w:ascii="Calibri" w:hAnsi="Calibri" w:hint="eastAsia"/>
                <w:color w:val="0066B3"/>
                <w:sz w:val="18"/>
              </w:rPr>
              <w:t>’</w:t>
            </w:r>
            <w:r w:rsidRPr="00414790">
              <w:rPr>
                <w:rFonts w:ascii="Calibri" w:hAnsi="Calibri" w:hint="eastAsia"/>
                <w:color w:val="0066B3"/>
                <w:sz w:val="18"/>
              </w:rPr>
              <w:t>un comité de gouvernance</w:t>
            </w:r>
            <w:r w:rsidRPr="00414790">
              <w:rPr>
                <w:rFonts w:ascii="Calibri" w:hAnsi="Calibri"/>
                <w:color w:val="0066B3"/>
                <w:sz w:val="18"/>
              </w:rPr>
              <w:t>…</w:t>
            </w:r>
            <w:r w:rsidRPr="00414790">
              <w:rPr>
                <w:rFonts w:ascii="Calibri" w:hAnsi="Calibri" w:hint="eastAsia"/>
                <w:color w:val="0066B3"/>
                <w:sz w:val="18"/>
              </w:rPr>
              <w:t>)</w:t>
            </w:r>
            <w:r w:rsidRPr="00414790">
              <w:rPr>
                <w:rFonts w:ascii="Calibri" w:hAnsi="Calibri"/>
                <w:color w:val="0066B3"/>
                <w:sz w:val="18"/>
              </w:rPr>
              <w:t xml:space="preserve"> et de</w:t>
            </w:r>
            <w:r w:rsidRPr="00414790">
              <w:rPr>
                <w:rFonts w:ascii="Calibri" w:hAnsi="Calibri" w:hint="eastAsia"/>
                <w:color w:val="0066B3"/>
                <w:sz w:val="18"/>
              </w:rPr>
              <w:t xml:space="preserve"> ce qui remet en cause le fonctionnement actuel</w:t>
            </w:r>
            <w:r w:rsidRPr="00414790">
              <w:rPr>
                <w:rFonts w:ascii="Calibri" w:hAnsi="Calibri"/>
                <w:color w:val="0066B3"/>
                <w:sz w:val="18"/>
              </w:rPr>
              <w:t xml:space="preserve"> et qui justifient le lancement du projet aujourd’hui.</w:t>
            </w:r>
          </w:p>
          <w:p w14:paraId="6CB6765D" w14:textId="2EE7BDE1" w:rsidR="00F232EC" w:rsidRPr="00414790" w:rsidRDefault="00F232EC" w:rsidP="00414790">
            <w:pPr>
              <w:pStyle w:val="Paragraphedeliste"/>
              <w:numPr>
                <w:ilvl w:val="0"/>
                <w:numId w:val="28"/>
              </w:numPr>
              <w:spacing w:line="240" w:lineRule="auto"/>
              <w:rPr>
                <w:rFonts w:ascii="Calibri" w:hAnsi="Calibri"/>
                <w:color w:val="0066B3"/>
                <w:sz w:val="18"/>
              </w:rPr>
            </w:pPr>
            <w:r>
              <w:rPr>
                <w:rFonts w:ascii="Calibri" w:hAnsi="Calibri"/>
                <w:color w:val="0066B3"/>
                <w:sz w:val="18"/>
              </w:rPr>
              <w:t xml:space="preserve">Quel est le(s) problème(s) que le projet cherche à résoudre </w:t>
            </w:r>
          </w:p>
          <w:p w14:paraId="2D121103" w14:textId="77777777" w:rsidR="00414790" w:rsidRPr="00414790" w:rsidRDefault="00414790" w:rsidP="00414790">
            <w:pPr>
              <w:pStyle w:val="Paragraphedeliste"/>
              <w:numPr>
                <w:ilvl w:val="0"/>
                <w:numId w:val="28"/>
              </w:numPr>
              <w:spacing w:line="240" w:lineRule="auto"/>
              <w:rPr>
                <w:rFonts w:ascii="Calibri" w:hAnsi="Calibri"/>
                <w:color w:val="0066B3"/>
              </w:rPr>
            </w:pPr>
            <w:r w:rsidRPr="00414790">
              <w:rPr>
                <w:rFonts w:ascii="Calibri" w:hAnsi="Calibri" w:hint="eastAsia"/>
                <w:color w:val="0066B3"/>
                <w:sz w:val="18"/>
              </w:rPr>
              <w:t xml:space="preserve">Description </w:t>
            </w:r>
            <w:r w:rsidRPr="00414790">
              <w:rPr>
                <w:rFonts w:ascii="Calibri" w:hAnsi="Calibri"/>
                <w:color w:val="0066B3"/>
                <w:sz w:val="18"/>
              </w:rPr>
              <w:t xml:space="preserve">synthétique </w:t>
            </w:r>
            <w:r w:rsidRPr="00414790">
              <w:rPr>
                <w:rFonts w:ascii="Calibri" w:hAnsi="Calibri" w:hint="eastAsia"/>
                <w:color w:val="0066B3"/>
                <w:sz w:val="18"/>
              </w:rPr>
              <w:t>du projet et de ses principaux objectifs</w:t>
            </w:r>
            <w:r w:rsidRPr="00414790">
              <w:rPr>
                <w:rFonts w:ascii="Calibri" w:hAnsi="Calibri"/>
                <w:color w:val="0066B3"/>
                <w:sz w:val="18"/>
              </w:rPr>
              <w:t>.</w:t>
            </w:r>
          </w:p>
          <w:p w14:paraId="712B2D2B" w14:textId="3B002FC6" w:rsidR="00414790" w:rsidRPr="00414790" w:rsidRDefault="00414790" w:rsidP="00414790">
            <w:pPr>
              <w:spacing w:line="240" w:lineRule="auto"/>
              <w:rPr>
                <w:rFonts w:ascii="Calibri" w:hAnsi="Calibri"/>
                <w:color w:val="0066B3"/>
              </w:rPr>
            </w:pPr>
          </w:p>
        </w:tc>
      </w:tr>
      <w:tr w:rsidR="00414790" w:rsidRPr="00AE2758" w14:paraId="5B202644" w14:textId="77777777" w:rsidTr="00414790">
        <w:trPr>
          <w:trHeight w:val="864"/>
          <w:jc w:val="center"/>
        </w:trPr>
        <w:tc>
          <w:tcPr>
            <w:tcW w:w="1377" w:type="dxa"/>
            <w:vMerge/>
            <w:shd w:val="clear" w:color="auto" w:fill="DAEEF3"/>
            <w:tcMar>
              <w:left w:w="85" w:type="dxa"/>
              <w:right w:w="85" w:type="dxa"/>
            </w:tcMar>
          </w:tcPr>
          <w:p w14:paraId="12117507" w14:textId="77777777" w:rsidR="00414790" w:rsidRPr="00676D52" w:rsidRDefault="00414790" w:rsidP="00AB0CEA">
            <w:pPr>
              <w:spacing w:line="240" w:lineRule="auto"/>
              <w:rPr>
                <w:rFonts w:ascii="Calibri" w:hAnsi="Calibri" w:cs="Arial"/>
                <w:b/>
                <w:color w:val="002960"/>
                <w:szCs w:val="20"/>
              </w:rPr>
            </w:pPr>
          </w:p>
        </w:tc>
        <w:tc>
          <w:tcPr>
            <w:tcW w:w="8897" w:type="dxa"/>
            <w:gridSpan w:val="8"/>
            <w:shd w:val="clear" w:color="auto" w:fill="auto"/>
            <w:tcMar>
              <w:left w:w="85" w:type="dxa"/>
              <w:right w:w="85" w:type="dxa"/>
            </w:tcMar>
          </w:tcPr>
          <w:p w14:paraId="1E5645A8" w14:textId="77777777" w:rsidR="00414790" w:rsidRDefault="00414790" w:rsidP="00414790">
            <w:pPr>
              <w:spacing w:line="240" w:lineRule="auto"/>
              <w:rPr>
                <w:rFonts w:ascii="Calibri" w:hAnsi="Calibri"/>
                <w:i/>
                <w:color w:val="808080"/>
                <w:sz w:val="18"/>
              </w:rPr>
            </w:pPr>
            <w:r>
              <w:rPr>
                <w:rFonts w:ascii="Calibri" w:hAnsi="Calibri"/>
                <w:i/>
                <w:color w:val="808080"/>
                <w:sz w:val="18"/>
              </w:rPr>
              <w:t>Joindre</w:t>
            </w:r>
            <w:r w:rsidRPr="0098169B">
              <w:rPr>
                <w:rFonts w:ascii="Calibri" w:hAnsi="Calibri"/>
                <w:i/>
                <w:color w:val="808080"/>
                <w:sz w:val="18"/>
              </w:rPr>
              <w:t xml:space="preserve"> au dossier tout document présentant ces éléments et confirmant le cadrage du projet et sa </w:t>
            </w:r>
            <w:r w:rsidRPr="0098169B">
              <w:rPr>
                <w:rFonts w:ascii="Calibri" w:hAnsi="Calibri" w:hint="eastAsia"/>
                <w:i/>
                <w:color w:val="808080"/>
                <w:sz w:val="18"/>
              </w:rPr>
              <w:t>valid</w:t>
            </w:r>
            <w:r w:rsidRPr="0098169B">
              <w:rPr>
                <w:rFonts w:ascii="Calibri" w:hAnsi="Calibri"/>
                <w:i/>
                <w:color w:val="808080"/>
                <w:sz w:val="18"/>
              </w:rPr>
              <w:t>ation</w:t>
            </w:r>
            <w:r w:rsidRPr="0098169B">
              <w:rPr>
                <w:rFonts w:ascii="Calibri" w:hAnsi="Calibri" w:hint="eastAsia"/>
                <w:i/>
                <w:color w:val="808080"/>
                <w:sz w:val="18"/>
              </w:rPr>
              <w:t xml:space="preserve"> par l</w:t>
            </w:r>
            <w:r w:rsidRPr="0098169B">
              <w:rPr>
                <w:rFonts w:ascii="Calibri" w:hAnsi="Calibri"/>
                <w:i/>
                <w:color w:val="808080"/>
                <w:sz w:val="18"/>
              </w:rPr>
              <w:t xml:space="preserve">es </w:t>
            </w:r>
            <w:r w:rsidRPr="0098169B">
              <w:rPr>
                <w:rFonts w:ascii="Calibri" w:hAnsi="Calibri" w:hint="eastAsia"/>
                <w:i/>
                <w:color w:val="808080"/>
                <w:sz w:val="18"/>
              </w:rPr>
              <w:t>autorité</w:t>
            </w:r>
            <w:r w:rsidRPr="0098169B">
              <w:rPr>
                <w:rFonts w:ascii="Calibri" w:hAnsi="Calibri"/>
                <w:i/>
                <w:color w:val="808080"/>
                <w:sz w:val="18"/>
              </w:rPr>
              <w:t>s</w:t>
            </w:r>
            <w:r w:rsidRPr="0098169B">
              <w:rPr>
                <w:rFonts w:ascii="Calibri" w:hAnsi="Calibri" w:hint="eastAsia"/>
                <w:i/>
                <w:color w:val="808080"/>
                <w:sz w:val="18"/>
              </w:rPr>
              <w:t xml:space="preserve"> </w:t>
            </w:r>
            <w:r w:rsidRPr="0098169B">
              <w:rPr>
                <w:rFonts w:ascii="Calibri" w:hAnsi="Calibri"/>
                <w:i/>
                <w:color w:val="808080"/>
                <w:sz w:val="18"/>
              </w:rPr>
              <w:t>commanditaires.</w:t>
            </w:r>
          </w:p>
          <w:p w14:paraId="42C35852" w14:textId="37992304" w:rsidR="00414790" w:rsidRPr="00E113B1" w:rsidRDefault="006C25B0" w:rsidP="00E113B1">
            <w:pPr>
              <w:spacing w:line="240" w:lineRule="auto"/>
              <w:rPr>
                <w:rFonts w:ascii="Calibri" w:hAnsi="Calibri"/>
                <w:color w:val="0066B3"/>
                <w:sz w:val="18"/>
              </w:rPr>
            </w:pPr>
            <w:r w:rsidRPr="00E113B1">
              <w:rPr>
                <w:rFonts w:ascii="Calibri" w:hAnsi="Calibri" w:cs="Arial"/>
                <w:i/>
                <w:iCs/>
                <w:color w:val="0066B3"/>
                <w:sz w:val="18"/>
              </w:rPr>
              <w:t>Références juridiques ou faits générateurs, étude d</w:t>
            </w:r>
            <w:r w:rsidRPr="00E113B1">
              <w:rPr>
                <w:rFonts w:ascii="Calibri" w:hAnsi="Calibri" w:cs="Arial" w:hint="eastAsia"/>
                <w:i/>
                <w:iCs/>
                <w:color w:val="0066B3"/>
                <w:sz w:val="18"/>
              </w:rPr>
              <w:t>’</w:t>
            </w:r>
            <w:r w:rsidRPr="00E113B1">
              <w:rPr>
                <w:rFonts w:ascii="Calibri" w:hAnsi="Calibri" w:cs="Arial"/>
                <w:i/>
                <w:iCs/>
                <w:color w:val="0066B3"/>
                <w:sz w:val="18"/>
              </w:rPr>
              <w:t>opportunit</w:t>
            </w:r>
            <w:r w:rsidRPr="00E113B1">
              <w:rPr>
                <w:rFonts w:ascii="Calibri" w:hAnsi="Calibri" w:cs="Arial" w:hint="eastAsia"/>
                <w:i/>
                <w:iCs/>
                <w:color w:val="0066B3"/>
                <w:sz w:val="18"/>
              </w:rPr>
              <w:t>é</w:t>
            </w:r>
            <w:r w:rsidRPr="00E113B1">
              <w:rPr>
                <w:rFonts w:ascii="Calibri" w:hAnsi="Calibri" w:cs="Arial"/>
                <w:i/>
                <w:iCs/>
                <w:color w:val="0066B3"/>
                <w:sz w:val="18"/>
              </w:rPr>
              <w:t xml:space="preserve">, autre document (ex. mandat, note de cadrage, </w:t>
            </w:r>
            <w:r w:rsidRPr="00E113B1">
              <w:rPr>
                <w:rFonts w:ascii="Calibri" w:hAnsi="Calibri" w:cs="Arial" w:hint="eastAsia"/>
                <w:i/>
                <w:iCs/>
                <w:color w:val="0066B3"/>
                <w:sz w:val="18"/>
              </w:rPr>
              <w:t>expression du besoin</w:t>
            </w:r>
            <w:r w:rsidRPr="00E113B1">
              <w:rPr>
                <w:rFonts w:ascii="Calibri" w:hAnsi="Calibri" w:cs="Arial"/>
                <w:i/>
                <w:iCs/>
                <w:color w:val="0066B3"/>
                <w:sz w:val="18"/>
              </w:rPr>
              <w:t>)</w:t>
            </w:r>
          </w:p>
        </w:tc>
      </w:tr>
      <w:tr w:rsidR="00C86095" w:rsidRPr="00AE2758" w14:paraId="719FE26E" w14:textId="77777777" w:rsidTr="00414790">
        <w:trPr>
          <w:trHeight w:val="126"/>
          <w:jc w:val="center"/>
        </w:trPr>
        <w:tc>
          <w:tcPr>
            <w:tcW w:w="1377" w:type="dxa"/>
            <w:vMerge w:val="restart"/>
            <w:shd w:val="clear" w:color="auto" w:fill="DAEEF3"/>
            <w:tcMar>
              <w:left w:w="85" w:type="dxa"/>
              <w:right w:w="85" w:type="dxa"/>
            </w:tcMar>
          </w:tcPr>
          <w:p w14:paraId="1B213509" w14:textId="77777777" w:rsidR="00C86095" w:rsidRDefault="00C86095" w:rsidP="00AB0CEA">
            <w:pPr>
              <w:spacing w:line="240" w:lineRule="auto"/>
              <w:rPr>
                <w:rFonts w:ascii="Calibri" w:hAnsi="Calibri" w:cs="Arial"/>
                <w:b/>
                <w:color w:val="002960"/>
              </w:rPr>
            </w:pPr>
            <w:r w:rsidRPr="002A7534">
              <w:rPr>
                <w:rFonts w:ascii="Calibri" w:hAnsi="Calibri" w:cs="Arial" w:hint="eastAsia"/>
                <w:b/>
                <w:color w:val="002960"/>
              </w:rPr>
              <w:t xml:space="preserve">Budget </w:t>
            </w:r>
          </w:p>
          <w:p w14:paraId="63FC5CBB" w14:textId="77777777" w:rsidR="00C86095" w:rsidRPr="00D24BB5" w:rsidRDefault="00C86095" w:rsidP="00AB0CEA">
            <w:pPr>
              <w:spacing w:line="240" w:lineRule="auto"/>
              <w:rPr>
                <w:rFonts w:ascii="Calibri" w:hAnsi="Calibri" w:cs="Arial"/>
                <w:i/>
                <w:color w:val="002960"/>
              </w:rPr>
            </w:pPr>
            <w:r w:rsidRPr="00D24BB5">
              <w:rPr>
                <w:rFonts w:ascii="Calibri" w:hAnsi="Calibri" w:cs="Arial" w:hint="eastAsia"/>
                <w:i/>
                <w:color w:val="002960"/>
              </w:rPr>
              <w:t>(</w:t>
            </w:r>
            <w:r w:rsidRPr="00D24BB5">
              <w:rPr>
                <w:rFonts w:ascii="Calibri" w:hAnsi="Calibri" w:cs="Arial"/>
                <w:i/>
                <w:color w:val="002960"/>
              </w:rPr>
              <w:t>en M€ TTC</w:t>
            </w:r>
            <w:r w:rsidRPr="00D24BB5">
              <w:rPr>
                <w:rFonts w:ascii="Calibri" w:hAnsi="Calibri" w:cs="Arial" w:hint="eastAsia"/>
                <w:i/>
                <w:color w:val="002960"/>
              </w:rPr>
              <w:t>)</w:t>
            </w:r>
          </w:p>
        </w:tc>
        <w:tc>
          <w:tcPr>
            <w:tcW w:w="2383" w:type="dxa"/>
            <w:gridSpan w:val="2"/>
            <w:vMerge w:val="restart"/>
            <w:shd w:val="clear" w:color="auto" w:fill="auto"/>
            <w:tcMar>
              <w:left w:w="85" w:type="dxa"/>
              <w:right w:w="85" w:type="dxa"/>
            </w:tcMar>
          </w:tcPr>
          <w:p w14:paraId="637E5031" w14:textId="77777777" w:rsidR="00C86095" w:rsidRPr="00D03C2B" w:rsidRDefault="00C86095" w:rsidP="008E3198">
            <w:pPr>
              <w:spacing w:line="240" w:lineRule="auto"/>
              <w:jc w:val="center"/>
              <w:rPr>
                <w:rFonts w:ascii="Calibri" w:hAnsi="Calibri" w:cs="Arial"/>
                <w:b/>
                <w:i/>
                <w:iCs/>
                <w:color w:val="0066B3"/>
              </w:rPr>
            </w:pPr>
            <w:r w:rsidRPr="002D61E7">
              <w:rPr>
                <w:rFonts w:ascii="Calibri" w:hAnsi="Calibri" w:cs="Arial" w:hint="eastAsia"/>
                <w:b/>
                <w:i/>
                <w:iCs/>
                <w:color w:val="0066B3"/>
              </w:rPr>
              <w:t>Coût complet</w:t>
            </w:r>
            <w:r w:rsidRPr="002D61E7">
              <w:rPr>
                <w:rFonts w:ascii="Calibri" w:hAnsi="Calibri" w:cs="Arial"/>
                <w:b/>
                <w:i/>
                <w:iCs/>
                <w:color w:val="0066B3"/>
              </w:rPr>
              <w:t xml:space="preserve"> avec deux</w:t>
            </w:r>
            <w:r w:rsidRPr="002D61E7">
              <w:rPr>
                <w:rFonts w:ascii="Calibri" w:hAnsi="Calibri" w:cs="Arial" w:hint="eastAsia"/>
                <w:b/>
                <w:i/>
                <w:iCs/>
                <w:color w:val="0066B3"/>
              </w:rPr>
              <w:t xml:space="preserve"> années de </w:t>
            </w:r>
            <w:r w:rsidRPr="002D61E7">
              <w:rPr>
                <w:rFonts w:ascii="Calibri" w:hAnsi="Calibri" w:cs="Arial"/>
                <w:b/>
                <w:i/>
                <w:iCs/>
                <w:color w:val="0066B3"/>
              </w:rPr>
              <w:t>fonctionnement</w:t>
            </w:r>
          </w:p>
        </w:tc>
        <w:tc>
          <w:tcPr>
            <w:tcW w:w="3258" w:type="dxa"/>
            <w:gridSpan w:val="2"/>
            <w:shd w:val="clear" w:color="auto" w:fill="auto"/>
            <w:vAlign w:val="center"/>
          </w:tcPr>
          <w:p w14:paraId="7FD754F8" w14:textId="77777777" w:rsidR="00C86095" w:rsidRPr="002D61E7" w:rsidRDefault="00C86095" w:rsidP="00693399">
            <w:pPr>
              <w:spacing w:line="240" w:lineRule="auto"/>
              <w:jc w:val="center"/>
              <w:rPr>
                <w:rFonts w:ascii="Calibri" w:hAnsi="Calibri" w:cs="Arial"/>
                <w:b/>
                <w:i/>
                <w:iCs/>
                <w:color w:val="0066B3"/>
              </w:rPr>
            </w:pPr>
            <w:r w:rsidRPr="002D61E7">
              <w:rPr>
                <w:rFonts w:ascii="Calibri" w:hAnsi="Calibri" w:cs="Arial"/>
                <w:b/>
                <w:i/>
                <w:iCs/>
                <w:color w:val="0066B3"/>
              </w:rPr>
              <w:t xml:space="preserve">Budget total </w:t>
            </w:r>
            <w:r>
              <w:rPr>
                <w:rFonts w:ascii="Calibri" w:hAnsi="Calibri" w:cs="Arial"/>
                <w:b/>
                <w:i/>
                <w:iCs/>
                <w:color w:val="0066B3"/>
              </w:rPr>
              <w:t>de construction</w:t>
            </w:r>
          </w:p>
        </w:tc>
        <w:tc>
          <w:tcPr>
            <w:tcW w:w="3256" w:type="dxa"/>
            <w:gridSpan w:val="4"/>
            <w:shd w:val="clear" w:color="auto" w:fill="auto"/>
            <w:vAlign w:val="center"/>
          </w:tcPr>
          <w:p w14:paraId="02E3A0E3" w14:textId="77777777" w:rsidR="00C86095" w:rsidRDefault="00C86095" w:rsidP="00693399">
            <w:pPr>
              <w:spacing w:line="240" w:lineRule="auto"/>
              <w:jc w:val="center"/>
              <w:rPr>
                <w:rFonts w:ascii="Calibri" w:hAnsi="Calibri"/>
                <w:i/>
                <w:color w:val="0066B3"/>
              </w:rPr>
            </w:pPr>
            <w:r w:rsidRPr="00D03C2B">
              <w:rPr>
                <w:rFonts w:ascii="Calibri" w:hAnsi="Calibri" w:cs="Arial"/>
                <w:b/>
                <w:i/>
                <w:iCs/>
                <w:color w:val="0066B3"/>
              </w:rPr>
              <w:t xml:space="preserve">Budget de fonctionnement </w:t>
            </w:r>
            <w:r>
              <w:rPr>
                <w:rFonts w:ascii="Calibri" w:hAnsi="Calibri" w:cs="Arial"/>
                <w:b/>
                <w:i/>
                <w:iCs/>
                <w:color w:val="0066B3"/>
              </w:rPr>
              <w:t xml:space="preserve">permanent </w:t>
            </w:r>
          </w:p>
        </w:tc>
      </w:tr>
      <w:tr w:rsidR="00C86095" w:rsidRPr="002D61E7" w14:paraId="38CB53AB" w14:textId="77777777" w:rsidTr="00414790">
        <w:trPr>
          <w:trHeight w:val="70"/>
          <w:jc w:val="center"/>
        </w:trPr>
        <w:tc>
          <w:tcPr>
            <w:tcW w:w="1377" w:type="dxa"/>
            <w:vMerge/>
            <w:shd w:val="clear" w:color="auto" w:fill="DAEEF3"/>
            <w:tcMar>
              <w:left w:w="85" w:type="dxa"/>
              <w:right w:w="85" w:type="dxa"/>
            </w:tcMar>
          </w:tcPr>
          <w:p w14:paraId="1DBE781F" w14:textId="77777777" w:rsidR="00C86095" w:rsidRPr="00357D74" w:rsidRDefault="00C86095" w:rsidP="00AB0CEA">
            <w:pPr>
              <w:spacing w:line="240" w:lineRule="auto"/>
              <w:rPr>
                <w:rFonts w:ascii="Calibri" w:hAnsi="Calibri" w:cs="Arial"/>
                <w:b/>
                <w:bCs/>
                <w:color w:val="002960"/>
                <w:szCs w:val="20"/>
              </w:rPr>
            </w:pPr>
          </w:p>
        </w:tc>
        <w:tc>
          <w:tcPr>
            <w:tcW w:w="2383" w:type="dxa"/>
            <w:gridSpan w:val="2"/>
            <w:vMerge/>
            <w:shd w:val="clear" w:color="auto" w:fill="auto"/>
            <w:tcMar>
              <w:left w:w="85" w:type="dxa"/>
              <w:right w:w="85" w:type="dxa"/>
            </w:tcMar>
          </w:tcPr>
          <w:p w14:paraId="2F1305DE" w14:textId="77777777" w:rsidR="00C86095" w:rsidRPr="00EE63D4" w:rsidRDefault="00C86095" w:rsidP="00AB0CEA">
            <w:pPr>
              <w:spacing w:line="240" w:lineRule="auto"/>
              <w:jc w:val="left"/>
              <w:rPr>
                <w:rFonts w:ascii="Calibri" w:hAnsi="Calibri"/>
                <w:i/>
                <w:color w:val="0066B3"/>
              </w:rPr>
            </w:pPr>
          </w:p>
        </w:tc>
        <w:tc>
          <w:tcPr>
            <w:tcW w:w="1632" w:type="dxa"/>
            <w:shd w:val="clear" w:color="auto" w:fill="auto"/>
            <w:vAlign w:val="center"/>
          </w:tcPr>
          <w:p w14:paraId="07D4EFDE" w14:textId="77777777" w:rsidR="00C86095" w:rsidRDefault="00C86095" w:rsidP="00AB0CEA">
            <w:pPr>
              <w:spacing w:line="240" w:lineRule="auto"/>
              <w:jc w:val="center"/>
              <w:rPr>
                <w:rFonts w:ascii="Calibri" w:hAnsi="Calibri"/>
                <w:i/>
                <w:color w:val="0066B3"/>
              </w:rPr>
            </w:pPr>
            <w:r w:rsidRPr="00D03C2B">
              <w:rPr>
                <w:rFonts w:ascii="Calibri" w:hAnsi="Calibri" w:cs="Arial"/>
                <w:b/>
                <w:i/>
                <w:iCs/>
                <w:color w:val="0066B3"/>
              </w:rPr>
              <w:t>T2</w:t>
            </w:r>
          </w:p>
        </w:tc>
        <w:tc>
          <w:tcPr>
            <w:tcW w:w="1626" w:type="dxa"/>
            <w:shd w:val="clear" w:color="auto" w:fill="auto"/>
            <w:vAlign w:val="center"/>
          </w:tcPr>
          <w:p w14:paraId="0F02BF70" w14:textId="77777777" w:rsidR="00C86095" w:rsidRDefault="00C86095" w:rsidP="00AB0CEA">
            <w:pPr>
              <w:spacing w:line="240" w:lineRule="auto"/>
              <w:jc w:val="center"/>
              <w:rPr>
                <w:rFonts w:ascii="Calibri" w:hAnsi="Calibri"/>
                <w:i/>
                <w:color w:val="0066B3"/>
              </w:rPr>
            </w:pPr>
            <w:r w:rsidRPr="00D03C2B">
              <w:rPr>
                <w:rFonts w:ascii="Calibri" w:hAnsi="Calibri" w:cs="Arial"/>
                <w:b/>
                <w:i/>
                <w:iCs/>
                <w:color w:val="0066B3"/>
              </w:rPr>
              <w:t>HT2</w:t>
            </w:r>
          </w:p>
        </w:tc>
        <w:tc>
          <w:tcPr>
            <w:tcW w:w="1627" w:type="dxa"/>
            <w:gridSpan w:val="3"/>
            <w:shd w:val="clear" w:color="auto" w:fill="auto"/>
            <w:vAlign w:val="center"/>
          </w:tcPr>
          <w:p w14:paraId="7776F078" w14:textId="77777777" w:rsidR="00C86095" w:rsidRDefault="00C86095" w:rsidP="00AB0CEA">
            <w:pPr>
              <w:spacing w:line="240" w:lineRule="auto"/>
              <w:jc w:val="center"/>
              <w:rPr>
                <w:rFonts w:ascii="Calibri" w:hAnsi="Calibri"/>
                <w:i/>
                <w:color w:val="0066B3"/>
              </w:rPr>
            </w:pPr>
            <w:r w:rsidRPr="00D03C2B">
              <w:rPr>
                <w:rFonts w:ascii="Calibri" w:hAnsi="Calibri" w:cs="Arial"/>
                <w:b/>
                <w:i/>
                <w:iCs/>
                <w:color w:val="0066B3"/>
              </w:rPr>
              <w:t>T2</w:t>
            </w:r>
            <w:r>
              <w:rPr>
                <w:rFonts w:ascii="Calibri" w:hAnsi="Calibri" w:cs="Arial"/>
                <w:b/>
                <w:i/>
                <w:iCs/>
                <w:color w:val="0066B3"/>
              </w:rPr>
              <w:t xml:space="preserve"> </w:t>
            </w:r>
            <w:r w:rsidRPr="00D03C2B">
              <w:rPr>
                <w:rFonts w:ascii="Calibri" w:hAnsi="Calibri" w:cs="Arial"/>
                <w:b/>
                <w:i/>
                <w:iCs/>
                <w:color w:val="0066B3"/>
              </w:rPr>
              <w:t>(par an)</w:t>
            </w:r>
          </w:p>
        </w:tc>
        <w:tc>
          <w:tcPr>
            <w:tcW w:w="1629" w:type="dxa"/>
            <w:shd w:val="clear" w:color="auto" w:fill="auto"/>
            <w:vAlign w:val="center"/>
          </w:tcPr>
          <w:p w14:paraId="28F4220F" w14:textId="77777777" w:rsidR="00C86095" w:rsidRDefault="00C86095" w:rsidP="00AB0CEA">
            <w:pPr>
              <w:spacing w:line="240" w:lineRule="auto"/>
              <w:jc w:val="center"/>
              <w:rPr>
                <w:rFonts w:ascii="Calibri" w:hAnsi="Calibri"/>
                <w:i/>
                <w:color w:val="0066B3"/>
              </w:rPr>
            </w:pPr>
            <w:r w:rsidRPr="00D03C2B">
              <w:rPr>
                <w:rFonts w:ascii="Calibri" w:hAnsi="Calibri" w:cs="Arial"/>
                <w:b/>
                <w:i/>
                <w:iCs/>
                <w:color w:val="0066B3"/>
              </w:rPr>
              <w:t>HT2</w:t>
            </w:r>
            <w:r>
              <w:rPr>
                <w:rFonts w:ascii="Calibri" w:hAnsi="Calibri" w:cs="Arial"/>
                <w:b/>
                <w:i/>
                <w:iCs/>
                <w:color w:val="0066B3"/>
              </w:rPr>
              <w:t xml:space="preserve"> </w:t>
            </w:r>
            <w:r w:rsidRPr="00D03C2B">
              <w:rPr>
                <w:rFonts w:ascii="Calibri" w:hAnsi="Calibri" w:cs="Arial"/>
                <w:b/>
                <w:i/>
                <w:iCs/>
                <w:color w:val="0066B3"/>
              </w:rPr>
              <w:t>(par an)</w:t>
            </w:r>
          </w:p>
        </w:tc>
      </w:tr>
      <w:tr w:rsidR="00C86095" w:rsidRPr="002D61E7" w14:paraId="718DF5F2" w14:textId="77777777" w:rsidTr="00414790">
        <w:trPr>
          <w:trHeight w:val="444"/>
          <w:jc w:val="center"/>
        </w:trPr>
        <w:tc>
          <w:tcPr>
            <w:tcW w:w="1377" w:type="dxa"/>
            <w:vMerge/>
            <w:shd w:val="clear" w:color="auto" w:fill="DAEEF3"/>
            <w:tcMar>
              <w:left w:w="85" w:type="dxa"/>
              <w:right w:w="85" w:type="dxa"/>
            </w:tcMar>
          </w:tcPr>
          <w:p w14:paraId="6B55A621" w14:textId="77777777" w:rsidR="00C86095" w:rsidRDefault="00C86095" w:rsidP="00AB0CEA">
            <w:pPr>
              <w:spacing w:line="240" w:lineRule="auto"/>
              <w:rPr>
                <w:rFonts w:ascii="Calibri" w:hAnsi="Calibri" w:cs="Arial"/>
                <w:b/>
                <w:bCs/>
                <w:color w:val="002960"/>
                <w:szCs w:val="20"/>
              </w:rPr>
            </w:pPr>
          </w:p>
        </w:tc>
        <w:tc>
          <w:tcPr>
            <w:tcW w:w="2383" w:type="dxa"/>
            <w:gridSpan w:val="2"/>
            <w:shd w:val="clear" w:color="auto" w:fill="auto"/>
            <w:tcMar>
              <w:left w:w="85" w:type="dxa"/>
              <w:right w:w="85" w:type="dxa"/>
            </w:tcMar>
            <w:vAlign w:val="center"/>
          </w:tcPr>
          <w:p w14:paraId="4FD3261D" w14:textId="77777777" w:rsidR="00C86095" w:rsidRPr="00EE63D4" w:rsidRDefault="00C86095" w:rsidP="008E3198">
            <w:pPr>
              <w:spacing w:line="240" w:lineRule="auto"/>
              <w:jc w:val="center"/>
              <w:rPr>
                <w:rFonts w:ascii="Calibri" w:hAnsi="Calibri"/>
                <w:i/>
                <w:color w:val="0066B3"/>
              </w:rPr>
            </w:pPr>
            <w:r w:rsidRPr="00111745">
              <w:rPr>
                <w:rFonts w:ascii="Calibri" w:hAnsi="Calibri"/>
                <w:i/>
                <w:color w:val="0066B3"/>
                <w:sz w:val="16"/>
              </w:rPr>
              <w:t xml:space="preserve">Exemple : </w:t>
            </w:r>
            <w:r>
              <w:rPr>
                <w:rFonts w:ascii="Calibri" w:hAnsi="Calibri"/>
                <w:i/>
                <w:color w:val="0066B3"/>
              </w:rPr>
              <w:t>10 M€ TTC</w:t>
            </w:r>
          </w:p>
        </w:tc>
        <w:tc>
          <w:tcPr>
            <w:tcW w:w="1632" w:type="dxa"/>
            <w:shd w:val="clear" w:color="auto" w:fill="auto"/>
            <w:vAlign w:val="center"/>
          </w:tcPr>
          <w:p w14:paraId="726A168D" w14:textId="77777777" w:rsidR="00C86095" w:rsidRDefault="00C86095" w:rsidP="00AB0CEA">
            <w:pPr>
              <w:spacing w:line="240" w:lineRule="auto"/>
              <w:jc w:val="center"/>
              <w:rPr>
                <w:rFonts w:hint="eastAsia"/>
              </w:rPr>
            </w:pPr>
            <w:r w:rsidRPr="00111745">
              <w:rPr>
                <w:rFonts w:ascii="Calibri" w:hAnsi="Calibri"/>
                <w:i/>
                <w:color w:val="0066B3"/>
                <w:sz w:val="16"/>
              </w:rPr>
              <w:t xml:space="preserve">Exemple : </w:t>
            </w:r>
            <w:r>
              <w:rPr>
                <w:rFonts w:ascii="Calibri" w:hAnsi="Calibri"/>
                <w:i/>
                <w:color w:val="0066B3"/>
              </w:rPr>
              <w:t>4</w:t>
            </w:r>
            <w:r w:rsidRPr="00897166">
              <w:rPr>
                <w:rFonts w:ascii="Calibri" w:hAnsi="Calibri"/>
                <w:i/>
                <w:color w:val="0066B3"/>
              </w:rPr>
              <w:t xml:space="preserve"> M€ TTC</w:t>
            </w:r>
          </w:p>
        </w:tc>
        <w:tc>
          <w:tcPr>
            <w:tcW w:w="1626" w:type="dxa"/>
            <w:shd w:val="clear" w:color="auto" w:fill="auto"/>
            <w:vAlign w:val="center"/>
          </w:tcPr>
          <w:p w14:paraId="6AF00E44" w14:textId="77777777" w:rsidR="00C86095" w:rsidRDefault="00C86095" w:rsidP="00AB0CEA">
            <w:pPr>
              <w:spacing w:line="240" w:lineRule="auto"/>
              <w:jc w:val="center"/>
              <w:rPr>
                <w:rFonts w:hint="eastAsia"/>
              </w:rPr>
            </w:pPr>
            <w:r w:rsidRPr="00111745">
              <w:rPr>
                <w:rFonts w:ascii="Calibri" w:hAnsi="Calibri"/>
                <w:i/>
                <w:color w:val="0066B3"/>
                <w:sz w:val="16"/>
              </w:rPr>
              <w:t xml:space="preserve">Exemple : </w:t>
            </w:r>
            <w:r>
              <w:rPr>
                <w:rFonts w:ascii="Calibri" w:hAnsi="Calibri"/>
                <w:i/>
                <w:color w:val="0066B3"/>
              </w:rPr>
              <w:t>2</w:t>
            </w:r>
            <w:r w:rsidRPr="00897166">
              <w:rPr>
                <w:rFonts w:ascii="Calibri" w:hAnsi="Calibri"/>
                <w:i/>
                <w:color w:val="0066B3"/>
              </w:rPr>
              <w:t xml:space="preserve"> M€ TTC</w:t>
            </w:r>
          </w:p>
        </w:tc>
        <w:tc>
          <w:tcPr>
            <w:tcW w:w="1627" w:type="dxa"/>
            <w:gridSpan w:val="3"/>
            <w:shd w:val="clear" w:color="auto" w:fill="auto"/>
            <w:vAlign w:val="center"/>
          </w:tcPr>
          <w:p w14:paraId="1660280A" w14:textId="77777777" w:rsidR="00C86095" w:rsidRDefault="00C86095" w:rsidP="00AB0CEA">
            <w:pPr>
              <w:spacing w:line="240" w:lineRule="auto"/>
              <w:jc w:val="center"/>
              <w:rPr>
                <w:rFonts w:hint="eastAsia"/>
              </w:rPr>
            </w:pPr>
            <w:r w:rsidRPr="00111745">
              <w:rPr>
                <w:rFonts w:ascii="Calibri" w:hAnsi="Calibri"/>
                <w:i/>
                <w:color w:val="0066B3"/>
                <w:sz w:val="16"/>
              </w:rPr>
              <w:t xml:space="preserve">Exemple : </w:t>
            </w:r>
            <w:r>
              <w:rPr>
                <w:rFonts w:ascii="Calibri" w:hAnsi="Calibri"/>
                <w:i/>
                <w:color w:val="0066B3"/>
              </w:rPr>
              <w:t>1</w:t>
            </w:r>
            <w:r w:rsidRPr="00897166">
              <w:rPr>
                <w:rFonts w:ascii="Calibri" w:hAnsi="Calibri"/>
                <w:i/>
                <w:color w:val="0066B3"/>
              </w:rPr>
              <w:t xml:space="preserve"> M€ TTC</w:t>
            </w:r>
          </w:p>
        </w:tc>
        <w:tc>
          <w:tcPr>
            <w:tcW w:w="1629" w:type="dxa"/>
            <w:shd w:val="clear" w:color="auto" w:fill="auto"/>
            <w:vAlign w:val="center"/>
          </w:tcPr>
          <w:p w14:paraId="01ECB950" w14:textId="77777777" w:rsidR="00C86095" w:rsidRDefault="00C86095" w:rsidP="00AB0CEA">
            <w:pPr>
              <w:spacing w:line="240" w:lineRule="auto"/>
              <w:jc w:val="center"/>
              <w:rPr>
                <w:rFonts w:hint="eastAsia"/>
              </w:rPr>
            </w:pPr>
            <w:r w:rsidRPr="00111745">
              <w:rPr>
                <w:rFonts w:ascii="Calibri" w:hAnsi="Calibri"/>
                <w:i/>
                <w:color w:val="0066B3"/>
                <w:sz w:val="16"/>
              </w:rPr>
              <w:t xml:space="preserve">Exemple : </w:t>
            </w:r>
            <w:r>
              <w:rPr>
                <w:rFonts w:ascii="Calibri" w:hAnsi="Calibri"/>
                <w:i/>
                <w:color w:val="0066B3"/>
              </w:rPr>
              <w:t>1</w:t>
            </w:r>
            <w:r w:rsidRPr="00897166">
              <w:rPr>
                <w:rFonts w:ascii="Calibri" w:hAnsi="Calibri"/>
                <w:i/>
                <w:color w:val="0066B3"/>
              </w:rPr>
              <w:t xml:space="preserve"> M€ TTC</w:t>
            </w:r>
          </w:p>
        </w:tc>
      </w:tr>
      <w:tr w:rsidR="003763FE" w:rsidRPr="00AE2758" w14:paraId="63159988" w14:textId="77777777" w:rsidTr="00414790">
        <w:trPr>
          <w:trHeight w:val="482"/>
          <w:jc w:val="center"/>
        </w:trPr>
        <w:tc>
          <w:tcPr>
            <w:tcW w:w="1377" w:type="dxa"/>
            <w:shd w:val="clear" w:color="auto" w:fill="DAEEF3"/>
            <w:tcMar>
              <w:left w:w="85" w:type="dxa"/>
              <w:right w:w="85" w:type="dxa"/>
            </w:tcMar>
          </w:tcPr>
          <w:p w14:paraId="6E21347B" w14:textId="77777777" w:rsidR="003763FE" w:rsidRDefault="003763FE" w:rsidP="00AB0CEA">
            <w:pPr>
              <w:spacing w:line="240" w:lineRule="auto"/>
              <w:rPr>
                <w:rFonts w:ascii="Calibri" w:hAnsi="Calibri" w:cs="Arial"/>
                <w:b/>
                <w:bCs/>
                <w:color w:val="002960"/>
                <w:szCs w:val="20"/>
              </w:rPr>
            </w:pPr>
            <w:r w:rsidRPr="003C7CF5">
              <w:rPr>
                <w:rFonts w:ascii="Calibri" w:hAnsi="Calibri" w:cs="Arial"/>
                <w:b/>
                <w:bCs/>
                <w:color w:val="002960"/>
                <w:szCs w:val="20"/>
              </w:rPr>
              <w:t>Début</w:t>
            </w:r>
          </w:p>
        </w:tc>
        <w:tc>
          <w:tcPr>
            <w:tcW w:w="2383" w:type="dxa"/>
            <w:gridSpan w:val="2"/>
            <w:shd w:val="clear" w:color="auto" w:fill="auto"/>
            <w:tcMar>
              <w:left w:w="85" w:type="dxa"/>
              <w:right w:w="85" w:type="dxa"/>
            </w:tcMar>
            <w:vAlign w:val="center"/>
          </w:tcPr>
          <w:p w14:paraId="0AE7554A" w14:textId="77777777" w:rsidR="003763FE" w:rsidRPr="00EE63D4" w:rsidRDefault="003763FE" w:rsidP="008E3198">
            <w:pPr>
              <w:spacing w:line="240" w:lineRule="auto"/>
              <w:jc w:val="left"/>
              <w:rPr>
                <w:rFonts w:ascii="Calibri" w:hAnsi="Calibri"/>
                <w:i/>
                <w:color w:val="0066B3"/>
              </w:rPr>
            </w:pPr>
            <w:r w:rsidRPr="00892341">
              <w:rPr>
                <w:rFonts w:ascii="Calibri" w:hAnsi="Calibri"/>
                <w:i/>
                <w:color w:val="0066B3"/>
                <w:sz w:val="18"/>
              </w:rPr>
              <w:t>D</w:t>
            </w:r>
            <w:r w:rsidRPr="00892341">
              <w:rPr>
                <w:rFonts w:ascii="Calibri" w:hAnsi="Calibri" w:hint="eastAsia"/>
                <w:i/>
                <w:color w:val="0066B3"/>
                <w:sz w:val="18"/>
              </w:rPr>
              <w:t>ate de lancement des premières études de cadrage</w:t>
            </w:r>
          </w:p>
        </w:tc>
        <w:tc>
          <w:tcPr>
            <w:tcW w:w="1632" w:type="dxa"/>
            <w:shd w:val="clear" w:color="auto" w:fill="DAEEF3"/>
          </w:tcPr>
          <w:p w14:paraId="67BF9C12" w14:textId="77777777" w:rsidR="003763FE" w:rsidRPr="00414790" w:rsidRDefault="003763FE" w:rsidP="003763FE">
            <w:pPr>
              <w:spacing w:before="40" w:line="240" w:lineRule="auto"/>
              <w:jc w:val="left"/>
              <w:rPr>
                <w:rFonts w:ascii="Calibri" w:hAnsi="Calibri" w:cs="Arial"/>
                <w:iCs/>
                <w:color w:val="0066B3"/>
              </w:rPr>
            </w:pPr>
            <w:r w:rsidRPr="00414790">
              <w:rPr>
                <w:rFonts w:ascii="Calibri" w:hAnsi="Calibri" w:cs="Arial"/>
                <w:b/>
                <w:bCs/>
                <w:color w:val="002960"/>
                <w:szCs w:val="20"/>
              </w:rPr>
              <w:t>Date de la première mise en service</w:t>
            </w:r>
          </w:p>
        </w:tc>
        <w:tc>
          <w:tcPr>
            <w:tcW w:w="1699" w:type="dxa"/>
            <w:gridSpan w:val="2"/>
            <w:shd w:val="clear" w:color="auto" w:fill="auto"/>
            <w:vAlign w:val="center"/>
          </w:tcPr>
          <w:p w14:paraId="3CD3547A" w14:textId="0A787BCB" w:rsidR="003763FE" w:rsidRPr="00D43CF9" w:rsidRDefault="003763FE" w:rsidP="00D43CF9">
            <w:pPr>
              <w:spacing w:line="240" w:lineRule="auto"/>
              <w:jc w:val="left"/>
              <w:rPr>
                <w:rFonts w:ascii="Calibri" w:hAnsi="Calibri"/>
                <w:i/>
                <w:color w:val="0066B3"/>
              </w:rPr>
            </w:pPr>
            <w:r w:rsidRPr="00414790">
              <w:rPr>
                <w:rFonts w:ascii="Calibri" w:hAnsi="Calibri"/>
                <w:i/>
                <w:color w:val="0066B3"/>
              </w:rPr>
              <w:t>Date de la mise en service</w:t>
            </w:r>
            <w:r w:rsidR="00D43CF9">
              <w:rPr>
                <w:rFonts w:ascii="Calibri" w:hAnsi="Calibri"/>
                <w:i/>
                <w:color w:val="0066B3"/>
              </w:rPr>
              <w:t> </w:t>
            </w:r>
            <w:r w:rsidRPr="00D43CF9">
              <w:rPr>
                <w:rFonts w:ascii="Calibri" w:hAnsi="Calibri"/>
                <w:i/>
                <w:color w:val="0066B3"/>
              </w:rPr>
              <w:t>d’une partie significative du projet</w:t>
            </w:r>
            <w:r w:rsidR="00D43CF9">
              <w:rPr>
                <w:rFonts w:ascii="Calibri" w:hAnsi="Calibri"/>
                <w:i/>
                <w:color w:val="0066B3"/>
              </w:rPr>
              <w:t xml:space="preserve"> (à justifier par le Directeur de projet)</w:t>
            </w:r>
          </w:p>
        </w:tc>
        <w:tc>
          <w:tcPr>
            <w:tcW w:w="976" w:type="dxa"/>
            <w:shd w:val="clear" w:color="auto" w:fill="C6D9F1" w:themeFill="text2" w:themeFillTint="33"/>
            <w:vAlign w:val="center"/>
          </w:tcPr>
          <w:p w14:paraId="125CA26B" w14:textId="77777777" w:rsidR="003763FE" w:rsidRPr="003763FE" w:rsidRDefault="003763FE" w:rsidP="003763FE">
            <w:pPr>
              <w:spacing w:before="40" w:line="240" w:lineRule="auto"/>
              <w:jc w:val="left"/>
              <w:rPr>
                <w:rFonts w:ascii="Calibri" w:hAnsi="Calibri" w:cs="Arial"/>
                <w:b/>
                <w:bCs/>
                <w:color w:val="002960"/>
                <w:szCs w:val="20"/>
              </w:rPr>
            </w:pPr>
            <w:r>
              <w:rPr>
                <w:rFonts w:ascii="Calibri" w:hAnsi="Calibri" w:cs="Arial"/>
                <w:b/>
                <w:bCs/>
                <w:color w:val="002960"/>
                <w:szCs w:val="20"/>
              </w:rPr>
              <w:t>Fin</w:t>
            </w:r>
          </w:p>
        </w:tc>
        <w:tc>
          <w:tcPr>
            <w:tcW w:w="2207" w:type="dxa"/>
            <w:gridSpan w:val="2"/>
            <w:shd w:val="clear" w:color="auto" w:fill="auto"/>
            <w:vAlign w:val="center"/>
          </w:tcPr>
          <w:p w14:paraId="06CF8B09" w14:textId="77777777" w:rsidR="003763FE" w:rsidRPr="007942BE" w:rsidRDefault="003763FE" w:rsidP="00AB0CEA">
            <w:pPr>
              <w:spacing w:line="240" w:lineRule="auto"/>
              <w:jc w:val="left"/>
              <w:rPr>
                <w:rFonts w:ascii="Calibri" w:hAnsi="Calibri"/>
                <w:i/>
                <w:color w:val="0066B3"/>
              </w:rPr>
            </w:pPr>
            <w:r w:rsidRPr="00892341">
              <w:rPr>
                <w:rFonts w:ascii="Calibri" w:hAnsi="Calibri" w:hint="eastAsia"/>
                <w:i/>
                <w:color w:val="0066B3"/>
                <w:sz w:val="18"/>
              </w:rPr>
              <w:t xml:space="preserve">Date de fin du déploiement de la solution mise en œuvre </w:t>
            </w:r>
            <w:r w:rsidRPr="00892341">
              <w:rPr>
                <w:rFonts w:ascii="Calibri" w:hAnsi="Calibri" w:hint="eastAsia"/>
                <w:i/>
                <w:color w:val="0066B3"/>
                <w:sz w:val="16"/>
              </w:rPr>
              <w:t>(pour l</w:t>
            </w:r>
            <w:r w:rsidRPr="00892341">
              <w:rPr>
                <w:rFonts w:ascii="Calibri" w:hAnsi="Calibri" w:hint="eastAsia"/>
                <w:i/>
                <w:color w:val="0066B3"/>
                <w:sz w:val="16"/>
              </w:rPr>
              <w:t>’</w:t>
            </w:r>
            <w:r w:rsidRPr="00892341">
              <w:rPr>
                <w:rFonts w:ascii="Calibri" w:hAnsi="Calibri" w:hint="eastAsia"/>
                <w:i/>
                <w:color w:val="0066B3"/>
                <w:sz w:val="16"/>
              </w:rPr>
              <w:t>ensemble des lots prévisionnels du projet)</w:t>
            </w:r>
          </w:p>
        </w:tc>
      </w:tr>
      <w:tr w:rsidR="00716D57" w:rsidRPr="00AE2758" w14:paraId="09C00111" w14:textId="77777777" w:rsidTr="00735306">
        <w:trPr>
          <w:trHeight w:val="482"/>
          <w:jc w:val="center"/>
        </w:trPr>
        <w:tc>
          <w:tcPr>
            <w:tcW w:w="1377" w:type="dxa"/>
            <w:shd w:val="clear" w:color="auto" w:fill="DAEEF3"/>
            <w:tcMar>
              <w:left w:w="85" w:type="dxa"/>
              <w:right w:w="85" w:type="dxa"/>
            </w:tcMar>
          </w:tcPr>
          <w:p w14:paraId="749CCF9C" w14:textId="12C027E9" w:rsidR="00716D57" w:rsidRPr="003C7CF5" w:rsidRDefault="00716D57" w:rsidP="00AB0CEA">
            <w:pPr>
              <w:spacing w:line="240" w:lineRule="auto"/>
              <w:rPr>
                <w:rFonts w:ascii="Calibri" w:hAnsi="Calibri" w:cs="Arial"/>
                <w:b/>
                <w:bCs/>
                <w:color w:val="002960"/>
                <w:szCs w:val="20"/>
              </w:rPr>
            </w:pPr>
            <w:r>
              <w:rPr>
                <w:rFonts w:ascii="Calibri" w:hAnsi="Calibri" w:cs="Arial"/>
                <w:b/>
                <w:bCs/>
                <w:color w:val="002960"/>
                <w:szCs w:val="20"/>
              </w:rPr>
              <w:t>Simplification</w:t>
            </w:r>
            <w:r w:rsidR="00875550">
              <w:rPr>
                <w:rFonts w:ascii="Calibri" w:hAnsi="Calibri" w:cs="Arial"/>
                <w:b/>
                <w:bCs/>
                <w:color w:val="002960"/>
                <w:szCs w:val="20"/>
              </w:rPr>
              <w:t>s</w:t>
            </w:r>
            <w:r>
              <w:rPr>
                <w:rFonts w:ascii="Calibri" w:hAnsi="Calibri" w:cs="Arial"/>
                <w:b/>
                <w:bCs/>
                <w:color w:val="002960"/>
                <w:szCs w:val="20"/>
              </w:rPr>
              <w:t xml:space="preserve"> apportées par le projet</w:t>
            </w:r>
          </w:p>
        </w:tc>
        <w:tc>
          <w:tcPr>
            <w:tcW w:w="8897" w:type="dxa"/>
            <w:gridSpan w:val="8"/>
            <w:shd w:val="clear" w:color="auto" w:fill="auto"/>
            <w:tcMar>
              <w:left w:w="85" w:type="dxa"/>
              <w:right w:w="85" w:type="dxa"/>
            </w:tcMar>
            <w:vAlign w:val="center"/>
          </w:tcPr>
          <w:p w14:paraId="155B42C6" w14:textId="49798DAD" w:rsidR="00716D57" w:rsidRDefault="00716D57" w:rsidP="00716D57">
            <w:pPr>
              <w:spacing w:line="240" w:lineRule="auto"/>
              <w:rPr>
                <w:rFonts w:ascii="Calibri" w:hAnsi="Calibri"/>
                <w:i/>
                <w:iCs/>
                <w:color w:val="0066B3"/>
                <w:sz w:val="18"/>
              </w:rPr>
            </w:pPr>
          </w:p>
          <w:p w14:paraId="691D75A7" w14:textId="52162800" w:rsidR="00716D57" w:rsidRPr="00716D57" w:rsidRDefault="00716D57" w:rsidP="00716D57">
            <w:pPr>
              <w:pStyle w:val="Paragraphedeliste"/>
              <w:numPr>
                <w:ilvl w:val="0"/>
                <w:numId w:val="30"/>
              </w:numPr>
              <w:spacing w:line="240" w:lineRule="auto"/>
              <w:rPr>
                <w:rFonts w:ascii="Calibri" w:hAnsi="Calibri"/>
                <w:i/>
                <w:iCs/>
                <w:color w:val="0066B3"/>
                <w:sz w:val="18"/>
              </w:rPr>
            </w:pPr>
            <w:r w:rsidRPr="00716D57">
              <w:rPr>
                <w:rFonts w:ascii="Calibri" w:hAnsi="Calibri"/>
                <w:i/>
                <w:iCs/>
                <w:color w:val="0066B3"/>
                <w:sz w:val="18"/>
              </w:rPr>
              <w:t>Description du bénéfice du projet pour les parcours usagers (particuliers, entreprises ou administration)</w:t>
            </w:r>
          </w:p>
          <w:p w14:paraId="2A376BB3" w14:textId="77777777" w:rsidR="00716D57" w:rsidRDefault="00716D57" w:rsidP="00716D57">
            <w:pPr>
              <w:pStyle w:val="Paragraphedeliste"/>
              <w:numPr>
                <w:ilvl w:val="0"/>
                <w:numId w:val="30"/>
              </w:numPr>
              <w:spacing w:line="240" w:lineRule="auto"/>
              <w:rPr>
                <w:rFonts w:ascii="Calibri" w:hAnsi="Calibri"/>
                <w:i/>
                <w:iCs/>
                <w:color w:val="0066B3"/>
                <w:sz w:val="18"/>
              </w:rPr>
            </w:pPr>
            <w:r w:rsidRPr="00261E64">
              <w:rPr>
                <w:rFonts w:ascii="Calibri" w:hAnsi="Calibri"/>
                <w:i/>
                <w:iCs/>
                <w:color w:val="0066B3"/>
                <w:sz w:val="18"/>
              </w:rPr>
              <w:t>Comment le projet garanti la prise en compte du besoin des usagers tout au long du projet ?</w:t>
            </w:r>
          </w:p>
          <w:p w14:paraId="2B2B7850" w14:textId="77777777" w:rsidR="00716D57" w:rsidRDefault="00716D57" w:rsidP="00716D57">
            <w:pPr>
              <w:pStyle w:val="Paragraphedeliste"/>
              <w:numPr>
                <w:ilvl w:val="0"/>
                <w:numId w:val="30"/>
              </w:numPr>
              <w:spacing w:line="240" w:lineRule="auto"/>
              <w:rPr>
                <w:rFonts w:ascii="Calibri" w:hAnsi="Calibri"/>
                <w:i/>
                <w:iCs/>
                <w:color w:val="0066B3"/>
                <w:sz w:val="18"/>
              </w:rPr>
            </w:pPr>
            <w:r>
              <w:rPr>
                <w:rFonts w:ascii="Calibri" w:hAnsi="Calibri"/>
                <w:i/>
                <w:iCs/>
                <w:color w:val="0066B3"/>
                <w:sz w:val="18"/>
              </w:rPr>
              <w:t>Comment sont identifiées, suivies, priorisées et mise en œuvre les simplifications pour les usagers ?</w:t>
            </w:r>
          </w:p>
          <w:p w14:paraId="3DB35713" w14:textId="77777777" w:rsidR="00716D57" w:rsidRPr="00C74FAC" w:rsidRDefault="00716D57" w:rsidP="00716D57">
            <w:pPr>
              <w:pStyle w:val="Paragraphedeliste"/>
              <w:numPr>
                <w:ilvl w:val="0"/>
                <w:numId w:val="30"/>
              </w:numPr>
              <w:spacing w:line="240" w:lineRule="auto"/>
              <w:rPr>
                <w:rFonts w:ascii="Calibri" w:hAnsi="Calibri"/>
                <w:i/>
                <w:iCs/>
                <w:color w:val="0066B3"/>
                <w:sz w:val="18"/>
              </w:rPr>
            </w:pPr>
            <w:r w:rsidRPr="00261E64">
              <w:rPr>
                <w:rFonts w:ascii="Calibri" w:hAnsi="Calibri"/>
                <w:i/>
                <w:iCs/>
                <w:color w:val="0066B3"/>
                <w:sz w:val="18"/>
              </w:rPr>
              <w:t xml:space="preserve">Comment le principe </w:t>
            </w:r>
            <w:r w:rsidRPr="00C74FAC">
              <w:rPr>
                <w:rFonts w:ascii="Calibri" w:hAnsi="Calibri"/>
                <w:i/>
                <w:iCs/>
                <w:color w:val="0066B3"/>
                <w:sz w:val="18"/>
              </w:rPr>
              <w:t>« </w:t>
            </w:r>
            <w:hyperlink r:id="rId9" w:history="1">
              <w:r w:rsidRPr="00C74FAC">
                <w:rPr>
                  <w:rFonts w:ascii="Calibri" w:hAnsi="Calibri"/>
                  <w:i/>
                  <w:iCs/>
                  <w:color w:val="0066B3"/>
                  <w:sz w:val="18"/>
                </w:rPr>
                <w:t>Dites-le nous une fois</w:t>
              </w:r>
            </w:hyperlink>
            <w:r w:rsidRPr="00C74FAC">
              <w:rPr>
                <w:rFonts w:ascii="Calibri" w:hAnsi="Calibri"/>
                <w:i/>
                <w:iCs/>
                <w:color w:val="0066B3"/>
                <w:sz w:val="18"/>
              </w:rPr>
              <w:t xml:space="preserve"> » est-il mis en œuvre dans le cadre de ce projet ?</w:t>
            </w:r>
          </w:p>
          <w:p w14:paraId="24204EB8" w14:textId="5D1DD298" w:rsidR="00716D57" w:rsidRPr="00C74FAC" w:rsidRDefault="00716D57" w:rsidP="00716D57">
            <w:pPr>
              <w:pStyle w:val="Paragraphedeliste"/>
              <w:numPr>
                <w:ilvl w:val="0"/>
                <w:numId w:val="30"/>
              </w:numPr>
              <w:spacing w:line="240" w:lineRule="auto"/>
              <w:rPr>
                <w:rFonts w:ascii="Calibri" w:hAnsi="Calibri"/>
                <w:i/>
                <w:iCs/>
                <w:color w:val="0066B3"/>
                <w:sz w:val="18"/>
              </w:rPr>
            </w:pPr>
            <w:r w:rsidRPr="00C74FAC">
              <w:rPr>
                <w:rFonts w:ascii="Calibri" w:hAnsi="Calibri"/>
                <w:i/>
                <w:iCs/>
                <w:color w:val="0066B3"/>
                <w:sz w:val="18"/>
              </w:rPr>
              <w:t>Description des chantiers de simplification</w:t>
            </w:r>
            <w:r>
              <w:rPr>
                <w:rFonts w:ascii="Calibri" w:hAnsi="Calibri"/>
                <w:i/>
                <w:iCs/>
                <w:color w:val="0066B3"/>
                <w:sz w:val="18"/>
              </w:rPr>
              <w:t xml:space="preserve"> </w:t>
            </w:r>
          </w:p>
          <w:p w14:paraId="0678A205" w14:textId="77777777" w:rsidR="00716D57" w:rsidRPr="00C74FAC" w:rsidRDefault="00716D57" w:rsidP="00716D57">
            <w:pPr>
              <w:pStyle w:val="Paragraphedeliste"/>
              <w:numPr>
                <w:ilvl w:val="0"/>
                <w:numId w:val="30"/>
              </w:numPr>
              <w:spacing w:line="240" w:lineRule="auto"/>
              <w:rPr>
                <w:rFonts w:ascii="Calibri" w:hAnsi="Calibri"/>
                <w:i/>
                <w:iCs/>
                <w:color w:val="0066B3"/>
                <w:sz w:val="18"/>
              </w:rPr>
            </w:pPr>
            <w:r w:rsidRPr="00C74FAC">
              <w:rPr>
                <w:rFonts w:ascii="Calibri" w:hAnsi="Calibri"/>
                <w:i/>
                <w:iCs/>
                <w:color w:val="0066B3"/>
                <w:sz w:val="18"/>
              </w:rPr>
              <w:t>Description des chantiers de dématérialisation des procédures ;</w:t>
            </w:r>
          </w:p>
          <w:p w14:paraId="6E0542F2" w14:textId="77777777" w:rsidR="00716D57" w:rsidRPr="00C74FAC" w:rsidRDefault="00716D57" w:rsidP="00716D57">
            <w:pPr>
              <w:pStyle w:val="Paragraphedeliste"/>
              <w:numPr>
                <w:ilvl w:val="0"/>
                <w:numId w:val="30"/>
              </w:numPr>
              <w:spacing w:line="240" w:lineRule="auto"/>
              <w:rPr>
                <w:rFonts w:ascii="Calibri" w:hAnsi="Calibri"/>
                <w:i/>
                <w:iCs/>
                <w:color w:val="0066B3"/>
                <w:sz w:val="18"/>
              </w:rPr>
            </w:pPr>
            <w:r w:rsidRPr="00C74FAC">
              <w:rPr>
                <w:rFonts w:ascii="Calibri" w:hAnsi="Calibri"/>
                <w:i/>
                <w:iCs/>
                <w:color w:val="0066B3"/>
                <w:sz w:val="18"/>
              </w:rPr>
              <w:t>Description des éventuelles contraintes nouvelles sur les usagers.</w:t>
            </w:r>
          </w:p>
          <w:p w14:paraId="465D70DF" w14:textId="77777777" w:rsidR="00716D57" w:rsidRPr="00892341" w:rsidRDefault="00716D57" w:rsidP="00AB0CEA">
            <w:pPr>
              <w:spacing w:line="240" w:lineRule="auto"/>
              <w:jc w:val="left"/>
              <w:rPr>
                <w:rFonts w:ascii="Calibri" w:hAnsi="Calibri"/>
                <w:i/>
                <w:color w:val="0066B3"/>
                <w:sz w:val="18"/>
              </w:rPr>
            </w:pPr>
          </w:p>
        </w:tc>
      </w:tr>
      <w:tr w:rsidR="003763FE" w:rsidRPr="00AE2758" w14:paraId="27CDE685" w14:textId="77777777" w:rsidTr="00414790">
        <w:trPr>
          <w:trHeight w:val="3616"/>
          <w:jc w:val="center"/>
        </w:trPr>
        <w:tc>
          <w:tcPr>
            <w:tcW w:w="1377" w:type="dxa"/>
            <w:shd w:val="clear" w:color="auto" w:fill="DAEEF3"/>
            <w:tcMar>
              <w:left w:w="85" w:type="dxa"/>
              <w:right w:w="85" w:type="dxa"/>
            </w:tcMar>
          </w:tcPr>
          <w:p w14:paraId="1CEA8CB4" w14:textId="097C5FD7" w:rsidR="003763FE" w:rsidRPr="00AD3FEC" w:rsidRDefault="00CD0B58" w:rsidP="00D90771">
            <w:pPr>
              <w:spacing w:line="240" w:lineRule="auto"/>
              <w:rPr>
                <w:rFonts w:ascii="Calibri" w:hAnsi="Calibri" w:cs="Arial"/>
                <w:b/>
                <w:bCs/>
                <w:color w:val="002960"/>
                <w:szCs w:val="20"/>
              </w:rPr>
            </w:pPr>
            <w:r>
              <w:rPr>
                <w:rFonts w:ascii="Calibri" w:hAnsi="Calibri" w:cs="Arial"/>
                <w:b/>
                <w:bCs/>
                <w:color w:val="002960"/>
                <w:szCs w:val="20"/>
              </w:rPr>
              <w:lastRenderedPageBreak/>
              <w:t xml:space="preserve">Périmètre(s) </w:t>
            </w:r>
            <w:r w:rsidR="001F59D6">
              <w:rPr>
                <w:rFonts w:ascii="Calibri" w:hAnsi="Calibri" w:cs="Arial"/>
                <w:b/>
                <w:bCs/>
                <w:color w:val="002960"/>
                <w:szCs w:val="20"/>
              </w:rPr>
              <w:t xml:space="preserve">Organisationnel, </w:t>
            </w:r>
            <w:r>
              <w:rPr>
                <w:rFonts w:ascii="Calibri" w:hAnsi="Calibri" w:cs="Arial"/>
                <w:b/>
                <w:bCs/>
                <w:color w:val="002960"/>
                <w:szCs w:val="20"/>
              </w:rPr>
              <w:t>métier</w:t>
            </w:r>
            <w:r w:rsidR="001F59D6">
              <w:rPr>
                <w:rFonts w:ascii="Calibri" w:hAnsi="Calibri" w:cs="Arial"/>
                <w:b/>
                <w:bCs/>
                <w:color w:val="002960"/>
                <w:szCs w:val="20"/>
              </w:rPr>
              <w:t>s</w:t>
            </w:r>
            <w:r w:rsidR="003763FE">
              <w:rPr>
                <w:rFonts w:ascii="Calibri" w:hAnsi="Calibri" w:cs="Arial"/>
                <w:b/>
                <w:bCs/>
                <w:color w:val="002960"/>
                <w:szCs w:val="20"/>
              </w:rPr>
              <w:t xml:space="preserve"> et rationalisation du SI de l’Etat</w:t>
            </w:r>
          </w:p>
          <w:p w14:paraId="6D24A94F" w14:textId="77777777" w:rsidR="003763FE" w:rsidRPr="00AD3FEC" w:rsidRDefault="003763FE" w:rsidP="00D90771">
            <w:pPr>
              <w:spacing w:line="240" w:lineRule="auto"/>
              <w:rPr>
                <w:rFonts w:ascii="Calibri" w:hAnsi="Calibri" w:cs="Arial"/>
                <w:b/>
                <w:bCs/>
                <w:color w:val="002960"/>
                <w:sz w:val="14"/>
                <w:szCs w:val="20"/>
              </w:rPr>
            </w:pPr>
          </w:p>
          <w:p w14:paraId="32802653" w14:textId="77777777" w:rsidR="003763FE" w:rsidRPr="00702F85" w:rsidRDefault="003763FE" w:rsidP="003763FE">
            <w:pPr>
              <w:spacing w:line="240" w:lineRule="auto"/>
              <w:jc w:val="left"/>
              <w:rPr>
                <w:rFonts w:ascii="Calibri" w:hAnsi="Calibri" w:cs="Arial"/>
                <w:b/>
                <w:bCs/>
                <w:color w:val="002960"/>
                <w:szCs w:val="20"/>
              </w:rPr>
            </w:pPr>
          </w:p>
        </w:tc>
        <w:tc>
          <w:tcPr>
            <w:tcW w:w="8897" w:type="dxa"/>
            <w:gridSpan w:val="8"/>
            <w:shd w:val="clear" w:color="auto" w:fill="auto"/>
            <w:tcMar>
              <w:left w:w="85" w:type="dxa"/>
              <w:right w:w="85" w:type="dxa"/>
            </w:tcMar>
          </w:tcPr>
          <w:p w14:paraId="794B03E8" w14:textId="77777777" w:rsidR="003763FE" w:rsidRDefault="003763FE" w:rsidP="00390C46">
            <w:pPr>
              <w:spacing w:line="240" w:lineRule="auto"/>
              <w:jc w:val="left"/>
              <w:rPr>
                <w:rFonts w:ascii="Calibri" w:hAnsi="Calibri" w:cs="Arial"/>
                <w:i/>
                <w:iCs/>
                <w:color w:val="0066B3"/>
                <w:sz w:val="14"/>
                <w:szCs w:val="14"/>
              </w:rPr>
            </w:pPr>
          </w:p>
          <w:p w14:paraId="4DE1DF9B" w14:textId="77777777" w:rsidR="00CD0B58" w:rsidRDefault="00CD0B58" w:rsidP="00A40318">
            <w:pPr>
              <w:pStyle w:val="Paragraphedeliste"/>
              <w:numPr>
                <w:ilvl w:val="0"/>
                <w:numId w:val="23"/>
              </w:numPr>
              <w:spacing w:line="240" w:lineRule="auto"/>
              <w:rPr>
                <w:rFonts w:ascii="Calibri" w:hAnsi="Calibri"/>
                <w:color w:val="0066B3"/>
                <w:sz w:val="18"/>
              </w:rPr>
            </w:pPr>
            <w:r>
              <w:rPr>
                <w:rFonts w:ascii="Calibri" w:hAnsi="Calibri"/>
                <w:color w:val="0066B3"/>
                <w:sz w:val="18"/>
              </w:rPr>
              <w:t>Quelles sont les organisations et usagers concernés par le projet ?</w:t>
            </w:r>
          </w:p>
          <w:p w14:paraId="6D4C0EC1" w14:textId="77777777" w:rsidR="00F94E78" w:rsidRDefault="00F94E78" w:rsidP="00A40318">
            <w:pPr>
              <w:pStyle w:val="Paragraphedeliste"/>
              <w:numPr>
                <w:ilvl w:val="0"/>
                <w:numId w:val="23"/>
              </w:numPr>
              <w:spacing w:line="240" w:lineRule="auto"/>
              <w:rPr>
                <w:rFonts w:ascii="Calibri" w:hAnsi="Calibri"/>
                <w:color w:val="0066B3"/>
                <w:sz w:val="18"/>
              </w:rPr>
            </w:pPr>
            <w:r>
              <w:rPr>
                <w:rFonts w:ascii="Calibri" w:hAnsi="Calibri"/>
                <w:color w:val="0066B3"/>
                <w:sz w:val="18"/>
              </w:rPr>
              <w:t>Quels sont le(s) domaine(s) fonctionnel(s) couverts, en tout ou partie, par le projet ?</w:t>
            </w:r>
          </w:p>
          <w:p w14:paraId="19DEECF7" w14:textId="41BF1470" w:rsidR="003763FE" w:rsidRPr="00C13042" w:rsidRDefault="003763FE" w:rsidP="00A40318">
            <w:pPr>
              <w:pStyle w:val="Paragraphedeliste"/>
              <w:numPr>
                <w:ilvl w:val="0"/>
                <w:numId w:val="23"/>
              </w:numPr>
              <w:spacing w:line="240" w:lineRule="auto"/>
              <w:rPr>
                <w:rFonts w:ascii="Calibri" w:hAnsi="Calibri"/>
                <w:color w:val="0066B3"/>
                <w:sz w:val="18"/>
              </w:rPr>
            </w:pPr>
            <w:r w:rsidRPr="00C13042">
              <w:rPr>
                <w:rFonts w:ascii="Calibri" w:hAnsi="Calibri"/>
                <w:color w:val="0066B3"/>
                <w:sz w:val="18"/>
              </w:rPr>
              <w:t xml:space="preserve">Quels sont les systèmes ou composantes d’un système existant qui seront </w:t>
            </w:r>
            <w:proofErr w:type="spellStart"/>
            <w:r w:rsidRPr="00C13042">
              <w:rPr>
                <w:rFonts w:ascii="Calibri" w:hAnsi="Calibri"/>
                <w:color w:val="0066B3"/>
                <w:sz w:val="18"/>
              </w:rPr>
              <w:t>décommissio</w:t>
            </w:r>
            <w:r w:rsidR="00747A5A" w:rsidRPr="00C13042">
              <w:rPr>
                <w:rFonts w:ascii="Calibri" w:hAnsi="Calibri"/>
                <w:color w:val="0066B3"/>
                <w:sz w:val="18"/>
              </w:rPr>
              <w:t>n</w:t>
            </w:r>
            <w:r w:rsidRPr="00C13042">
              <w:rPr>
                <w:rFonts w:ascii="Calibri" w:hAnsi="Calibri"/>
                <w:color w:val="0066B3"/>
                <w:sz w:val="18"/>
              </w:rPr>
              <w:t>és</w:t>
            </w:r>
            <w:proofErr w:type="spellEnd"/>
            <w:r w:rsidR="009B3A1E">
              <w:rPr>
                <w:rFonts w:ascii="Calibri" w:hAnsi="Calibri"/>
                <w:color w:val="0066B3"/>
                <w:sz w:val="18"/>
              </w:rPr>
              <w:t xml:space="preserve"> </w:t>
            </w:r>
            <w:r w:rsidR="001F59D6">
              <w:rPr>
                <w:rFonts w:ascii="Calibri" w:hAnsi="Calibri"/>
                <w:color w:val="0066B3"/>
                <w:sz w:val="18"/>
              </w:rPr>
              <w:t>(expliquer leur contribution à la r</w:t>
            </w:r>
            <w:r w:rsidR="009B3A1E">
              <w:rPr>
                <w:rFonts w:ascii="Calibri" w:hAnsi="Calibri"/>
                <w:color w:val="0066B3"/>
                <w:sz w:val="18"/>
              </w:rPr>
              <w:t xml:space="preserve">ésorption </w:t>
            </w:r>
            <w:r w:rsidR="001F59D6">
              <w:rPr>
                <w:rFonts w:ascii="Calibri" w:hAnsi="Calibri"/>
                <w:color w:val="0066B3"/>
                <w:sz w:val="18"/>
              </w:rPr>
              <w:t xml:space="preserve">de la </w:t>
            </w:r>
            <w:r w:rsidR="009B3A1E">
              <w:rPr>
                <w:rFonts w:ascii="Calibri" w:hAnsi="Calibri"/>
                <w:color w:val="0066B3"/>
                <w:sz w:val="18"/>
              </w:rPr>
              <w:t>dette technique)</w:t>
            </w:r>
            <w:r w:rsidR="00D43CF9">
              <w:rPr>
                <w:rFonts w:ascii="Calibri" w:hAnsi="Calibri"/>
                <w:color w:val="0066B3"/>
                <w:sz w:val="18"/>
              </w:rPr>
              <w:t> ?</w:t>
            </w:r>
            <w:r w:rsidR="00747A5A" w:rsidRPr="00C13042">
              <w:rPr>
                <w:rFonts w:ascii="Calibri" w:hAnsi="Calibri"/>
                <w:color w:val="0066B3"/>
                <w:sz w:val="18"/>
              </w:rPr>
              <w:t xml:space="preserve"> Quand le seront-ils ?</w:t>
            </w:r>
            <w:r w:rsidR="00E10DEC">
              <w:rPr>
                <w:rFonts w:ascii="Calibri" w:hAnsi="Calibri"/>
                <w:color w:val="0066B3"/>
                <w:sz w:val="18"/>
              </w:rPr>
              <w:t xml:space="preserve"> Comment la mise en place du nouveau projet intègre-t-elle le </w:t>
            </w:r>
            <w:proofErr w:type="spellStart"/>
            <w:r w:rsidR="00E10DEC">
              <w:rPr>
                <w:rFonts w:ascii="Calibri" w:hAnsi="Calibri"/>
                <w:color w:val="0066B3"/>
                <w:sz w:val="18"/>
              </w:rPr>
              <w:t>décommisionnement</w:t>
            </w:r>
            <w:proofErr w:type="spellEnd"/>
            <w:r w:rsidR="00E10DEC">
              <w:rPr>
                <w:rFonts w:ascii="Calibri" w:hAnsi="Calibri"/>
                <w:color w:val="0066B3"/>
                <w:sz w:val="18"/>
              </w:rPr>
              <w:t> ?</w:t>
            </w:r>
          </w:p>
          <w:p w14:paraId="1835741C" w14:textId="77777777" w:rsidR="00AF551D" w:rsidRDefault="00AF551D" w:rsidP="00A40318">
            <w:pPr>
              <w:pStyle w:val="Paragraphedeliste"/>
              <w:numPr>
                <w:ilvl w:val="0"/>
                <w:numId w:val="23"/>
              </w:numPr>
              <w:spacing w:line="240" w:lineRule="auto"/>
              <w:rPr>
                <w:rFonts w:ascii="Calibri" w:hAnsi="Calibri"/>
                <w:color w:val="0066B3"/>
                <w:sz w:val="18"/>
              </w:rPr>
            </w:pPr>
            <w:r w:rsidRPr="00C13042">
              <w:rPr>
                <w:rFonts w:ascii="Calibri" w:hAnsi="Calibri"/>
                <w:color w:val="0066B3"/>
                <w:sz w:val="18"/>
              </w:rPr>
              <w:t>Quelles sont les interdépendances et interfaces</w:t>
            </w:r>
            <w:r w:rsidR="00C13042" w:rsidRPr="00C13042">
              <w:rPr>
                <w:rFonts w:ascii="Calibri" w:hAnsi="Calibri"/>
                <w:color w:val="0066B3"/>
                <w:sz w:val="18"/>
              </w:rPr>
              <w:t xml:space="preserve"> que ce projet doit prendre en compte (référentiels, organisations, systèmes, autres projets) </w:t>
            </w:r>
            <w:r w:rsidRPr="00C13042">
              <w:rPr>
                <w:rFonts w:ascii="Calibri" w:hAnsi="Calibri"/>
                <w:color w:val="0066B3"/>
                <w:sz w:val="18"/>
              </w:rPr>
              <w:t>?</w:t>
            </w:r>
          </w:p>
          <w:p w14:paraId="76B2192C" w14:textId="2BD636E4" w:rsidR="00C13042" w:rsidRPr="009170DB" w:rsidRDefault="00CD0B58" w:rsidP="002737E7">
            <w:pPr>
              <w:pStyle w:val="Paragraphedeliste"/>
              <w:numPr>
                <w:ilvl w:val="0"/>
                <w:numId w:val="23"/>
              </w:numPr>
              <w:spacing w:line="240" w:lineRule="auto"/>
              <w:rPr>
                <w:rFonts w:ascii="Calibri" w:hAnsi="Calibri"/>
                <w:color w:val="0066B3"/>
                <w:sz w:val="18"/>
              </w:rPr>
            </w:pPr>
            <w:r w:rsidRPr="009170DB">
              <w:rPr>
                <w:rFonts w:ascii="Calibri" w:hAnsi="Calibri"/>
                <w:color w:val="0066B3"/>
                <w:sz w:val="18"/>
              </w:rPr>
              <w:t>S’il s’agit d’un programme, quels sont les différents projets</w:t>
            </w:r>
            <w:r w:rsidR="00E10DEC" w:rsidRPr="009170DB">
              <w:rPr>
                <w:rFonts w:ascii="Calibri" w:hAnsi="Calibri"/>
                <w:color w:val="0066B3"/>
                <w:sz w:val="18"/>
              </w:rPr>
              <w:t xml:space="preserve">, </w:t>
            </w:r>
            <w:r w:rsidR="00D43CF9" w:rsidRPr="009170DB">
              <w:rPr>
                <w:rFonts w:ascii="Calibri" w:hAnsi="Calibri"/>
                <w:color w:val="0066B3"/>
                <w:sz w:val="18"/>
              </w:rPr>
              <w:t xml:space="preserve">palier, versions </w:t>
            </w:r>
            <w:r w:rsidRPr="009170DB">
              <w:rPr>
                <w:rFonts w:ascii="Calibri" w:hAnsi="Calibri"/>
                <w:color w:val="0066B3"/>
                <w:sz w:val="18"/>
              </w:rPr>
              <w:t xml:space="preserve">qui le </w:t>
            </w:r>
            <w:proofErr w:type="gramStart"/>
            <w:r w:rsidRPr="009170DB">
              <w:rPr>
                <w:rFonts w:ascii="Calibri" w:hAnsi="Calibri"/>
                <w:color w:val="0066B3"/>
                <w:sz w:val="18"/>
              </w:rPr>
              <w:t>compose</w:t>
            </w:r>
            <w:proofErr w:type="gramEnd"/>
            <w:r w:rsidRPr="009170DB">
              <w:rPr>
                <w:rFonts w:ascii="Calibri" w:hAnsi="Calibri"/>
                <w:color w:val="0066B3"/>
                <w:sz w:val="18"/>
              </w:rPr>
              <w:t> ?</w:t>
            </w:r>
          </w:p>
          <w:p w14:paraId="297CA612" w14:textId="77777777" w:rsidR="003763FE" w:rsidRDefault="003763FE" w:rsidP="00390C46">
            <w:pPr>
              <w:spacing w:line="240" w:lineRule="auto"/>
              <w:jc w:val="left"/>
              <w:rPr>
                <w:rFonts w:ascii="Calibri" w:hAnsi="Calibri" w:cs="Arial"/>
                <w:i/>
                <w:iCs/>
                <w:color w:val="0066B3"/>
                <w:sz w:val="14"/>
                <w:szCs w:val="14"/>
              </w:rPr>
            </w:pPr>
          </w:p>
          <w:p w14:paraId="78CBFCBB" w14:textId="77777777" w:rsidR="009170DB" w:rsidRDefault="009170DB" w:rsidP="009170DB">
            <w:pPr>
              <w:spacing w:line="240" w:lineRule="auto"/>
              <w:jc w:val="left"/>
              <w:rPr>
                <w:rFonts w:ascii="Calibri" w:hAnsi="Calibri"/>
                <w:i/>
                <w:color w:val="808080"/>
                <w:sz w:val="18"/>
              </w:rPr>
            </w:pPr>
            <w:r>
              <w:rPr>
                <w:rFonts w:ascii="Calibri" w:hAnsi="Calibri"/>
                <w:i/>
                <w:color w:val="808080"/>
                <w:sz w:val="18"/>
              </w:rPr>
              <w:t>Joindre</w:t>
            </w:r>
            <w:r w:rsidRPr="0098169B">
              <w:rPr>
                <w:rFonts w:ascii="Calibri" w:hAnsi="Calibri"/>
                <w:i/>
                <w:color w:val="808080"/>
                <w:sz w:val="18"/>
              </w:rPr>
              <w:t xml:space="preserve"> au dossier tout document présentant ces éléments</w:t>
            </w:r>
            <w:r>
              <w:rPr>
                <w:rFonts w:ascii="Calibri" w:hAnsi="Calibri"/>
                <w:i/>
                <w:color w:val="808080"/>
                <w:sz w:val="18"/>
              </w:rPr>
              <w:t>, par exemple :</w:t>
            </w:r>
          </w:p>
          <w:p w14:paraId="72ECFDA7" w14:textId="77777777" w:rsidR="001F59D6" w:rsidRDefault="001F59D6" w:rsidP="009170DB">
            <w:pPr>
              <w:spacing w:line="240" w:lineRule="auto"/>
              <w:jc w:val="left"/>
              <w:rPr>
                <w:rFonts w:ascii="Calibri" w:hAnsi="Calibri"/>
                <w:i/>
                <w:color w:val="808080"/>
                <w:sz w:val="18"/>
              </w:rPr>
            </w:pPr>
          </w:p>
          <w:p w14:paraId="04A4DF61" w14:textId="77777777" w:rsidR="009170DB" w:rsidRDefault="009170DB" w:rsidP="009170DB">
            <w:pPr>
              <w:spacing w:line="240" w:lineRule="auto"/>
              <w:jc w:val="left"/>
              <w:rPr>
                <w:rFonts w:asciiTheme="minorHAnsi" w:hAnsiTheme="minorHAnsi" w:cs="Arial"/>
                <w:bCs/>
                <w:i/>
                <w:color w:val="002960"/>
                <w:sz w:val="18"/>
                <w:szCs w:val="20"/>
              </w:rPr>
            </w:pPr>
            <w:r w:rsidRPr="0086699F">
              <w:rPr>
                <w:rFonts w:asciiTheme="minorHAnsi" w:hAnsiTheme="minorHAnsi" w:cs="Arial"/>
                <w:bCs/>
                <w:i/>
                <w:color w:val="002960"/>
                <w:sz w:val="18"/>
                <w:szCs w:val="20"/>
              </w:rPr>
              <w:t>Cartographie applicative cible</w:t>
            </w:r>
          </w:p>
          <w:p w14:paraId="441A4961" w14:textId="77777777" w:rsidR="009170DB" w:rsidRDefault="009170DB" w:rsidP="009170DB">
            <w:pPr>
              <w:spacing w:line="240" w:lineRule="auto"/>
              <w:jc w:val="left"/>
              <w:rPr>
                <w:rFonts w:asciiTheme="minorHAnsi" w:hAnsiTheme="minorHAnsi" w:cs="Arial"/>
                <w:bCs/>
                <w:i/>
                <w:color w:val="002960"/>
                <w:sz w:val="18"/>
                <w:szCs w:val="20"/>
              </w:rPr>
            </w:pPr>
            <w:r w:rsidRPr="0086699F">
              <w:rPr>
                <w:rFonts w:asciiTheme="minorHAnsi" w:hAnsiTheme="minorHAnsi" w:cs="Arial"/>
                <w:bCs/>
                <w:i/>
                <w:color w:val="002960"/>
                <w:sz w:val="18"/>
                <w:szCs w:val="20"/>
              </w:rPr>
              <w:t xml:space="preserve">Cartographie </w:t>
            </w:r>
            <w:r>
              <w:rPr>
                <w:rFonts w:asciiTheme="minorHAnsi" w:hAnsiTheme="minorHAnsi" w:cs="Arial"/>
                <w:bCs/>
                <w:i/>
                <w:color w:val="002960"/>
                <w:sz w:val="18"/>
                <w:szCs w:val="20"/>
              </w:rPr>
              <w:t>des flux</w:t>
            </w:r>
          </w:p>
          <w:p w14:paraId="3F7DF078" w14:textId="77777777" w:rsidR="009170DB" w:rsidRDefault="009170DB" w:rsidP="009170DB">
            <w:pPr>
              <w:spacing w:line="240" w:lineRule="auto"/>
              <w:jc w:val="left"/>
              <w:rPr>
                <w:rFonts w:asciiTheme="minorHAnsi" w:hAnsiTheme="minorHAnsi" w:cs="Arial"/>
                <w:bCs/>
                <w:i/>
                <w:color w:val="002960"/>
                <w:sz w:val="18"/>
                <w:szCs w:val="20"/>
              </w:rPr>
            </w:pPr>
            <w:r>
              <w:rPr>
                <w:rFonts w:asciiTheme="minorHAnsi" w:hAnsiTheme="minorHAnsi" w:cs="Arial"/>
                <w:bCs/>
                <w:i/>
                <w:color w:val="002960"/>
                <w:sz w:val="18"/>
                <w:szCs w:val="20"/>
              </w:rPr>
              <w:t xml:space="preserve">Schémas d’organisation et études d’impact </w:t>
            </w:r>
            <w:r w:rsidRPr="00E113B1">
              <w:rPr>
                <w:rFonts w:asciiTheme="minorHAnsi" w:hAnsiTheme="minorHAnsi" w:cs="Arial"/>
                <w:bCs/>
                <w:i/>
                <w:color w:val="002960"/>
                <w:sz w:val="18"/>
                <w:szCs w:val="20"/>
              </w:rPr>
              <w:t>sur l’organisation et les processus</w:t>
            </w:r>
          </w:p>
          <w:p w14:paraId="5D7F0A74" w14:textId="77777777" w:rsidR="009170DB" w:rsidRDefault="009170DB" w:rsidP="009170DB">
            <w:pPr>
              <w:spacing w:line="240" w:lineRule="auto"/>
              <w:jc w:val="left"/>
              <w:rPr>
                <w:rFonts w:asciiTheme="minorHAnsi" w:hAnsiTheme="minorHAnsi" w:cs="Arial"/>
                <w:bCs/>
                <w:i/>
                <w:color w:val="002960"/>
                <w:sz w:val="18"/>
                <w:szCs w:val="20"/>
              </w:rPr>
            </w:pPr>
            <w:r>
              <w:rPr>
                <w:rFonts w:asciiTheme="minorHAnsi" w:hAnsiTheme="minorHAnsi" w:cs="Arial"/>
                <w:bCs/>
                <w:i/>
                <w:color w:val="002960"/>
                <w:sz w:val="18"/>
                <w:szCs w:val="20"/>
              </w:rPr>
              <w:t>Cartographie des processus</w:t>
            </w:r>
          </w:p>
          <w:p w14:paraId="12F3A356" w14:textId="793149E6" w:rsidR="00C13042" w:rsidRPr="00D8576F" w:rsidRDefault="009170DB" w:rsidP="001F59D6">
            <w:pPr>
              <w:spacing w:line="240" w:lineRule="auto"/>
              <w:jc w:val="left"/>
              <w:rPr>
                <w:rFonts w:asciiTheme="minorHAnsi" w:hAnsiTheme="minorHAnsi" w:cs="Arial"/>
                <w:bCs/>
                <w:i/>
                <w:color w:val="002960"/>
                <w:sz w:val="18"/>
                <w:szCs w:val="20"/>
              </w:rPr>
            </w:pPr>
            <w:r>
              <w:rPr>
                <w:rFonts w:asciiTheme="minorHAnsi" w:hAnsiTheme="minorHAnsi" w:cs="Arial"/>
                <w:bCs/>
                <w:i/>
                <w:color w:val="002960"/>
                <w:sz w:val="18"/>
                <w:szCs w:val="20"/>
              </w:rPr>
              <w:t>Insertion du Plan d’occupation des sols</w:t>
            </w:r>
            <w:r w:rsidR="001F59D6">
              <w:rPr>
                <w:rFonts w:asciiTheme="minorHAnsi" w:hAnsiTheme="minorHAnsi" w:cs="Arial"/>
                <w:bCs/>
                <w:i/>
                <w:color w:val="002960"/>
                <w:sz w:val="18"/>
                <w:szCs w:val="20"/>
              </w:rPr>
              <w:t xml:space="preserve"> </w:t>
            </w:r>
            <w:r w:rsidRPr="00E113B1">
              <w:rPr>
                <w:rFonts w:asciiTheme="minorHAnsi" w:hAnsiTheme="minorHAnsi" w:cs="Arial"/>
                <w:bCs/>
                <w:i/>
                <w:color w:val="002960"/>
                <w:sz w:val="18"/>
                <w:szCs w:val="20"/>
              </w:rPr>
              <w:t>(</w:t>
            </w:r>
            <w:proofErr w:type="spellStart"/>
            <w:r w:rsidRPr="00E113B1">
              <w:rPr>
                <w:rFonts w:asciiTheme="minorHAnsi" w:hAnsiTheme="minorHAnsi" w:cs="Arial"/>
                <w:bCs/>
                <w:i/>
                <w:color w:val="002960"/>
                <w:sz w:val="18"/>
                <w:szCs w:val="20"/>
              </w:rPr>
              <w:t>cf</w:t>
            </w:r>
            <w:proofErr w:type="spellEnd"/>
            <w:r w:rsidRPr="00E113B1">
              <w:rPr>
                <w:rFonts w:asciiTheme="minorHAnsi" w:hAnsiTheme="minorHAnsi" w:cs="Arial"/>
                <w:bCs/>
                <w:i/>
                <w:color w:val="002960"/>
                <w:sz w:val="18"/>
                <w:szCs w:val="20"/>
              </w:rPr>
              <w:t xml:space="preserve">  Plan d’Occupation des Sols du Système d’information de l’Etat)</w:t>
            </w:r>
          </w:p>
        </w:tc>
      </w:tr>
    </w:tbl>
    <w:p w14:paraId="211152B6" w14:textId="77777777" w:rsidR="00FE7D4A" w:rsidRDefault="00FE7D4A" w:rsidP="00AB0CEA">
      <w:pPr>
        <w:spacing w:line="240" w:lineRule="auto"/>
        <w:rPr>
          <w:rFonts w:ascii="Calibri" w:hAnsi="Calibri"/>
        </w:rPr>
      </w:pPr>
    </w:p>
    <w:tbl>
      <w:tblPr>
        <w:tblW w:w="4902" w:type="pct"/>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1678"/>
        <w:gridCol w:w="8596"/>
      </w:tblGrid>
      <w:tr w:rsidR="002C1E75" w:rsidRPr="00915B9E" w14:paraId="583DB34F" w14:textId="77777777" w:rsidTr="00FA00E7">
        <w:trPr>
          <w:trHeight w:val="276"/>
          <w:tblHeader/>
        </w:trPr>
        <w:tc>
          <w:tcPr>
            <w:tcW w:w="10274" w:type="dxa"/>
            <w:gridSpan w:val="2"/>
            <w:shd w:val="clear" w:color="auto" w:fill="144391"/>
            <w:tcMar>
              <w:left w:w="85" w:type="dxa"/>
              <w:right w:w="85" w:type="dxa"/>
            </w:tcMar>
            <w:vAlign w:val="center"/>
          </w:tcPr>
          <w:p w14:paraId="309ED427" w14:textId="765B981B" w:rsidR="002C1E75" w:rsidRPr="002C1E75" w:rsidRDefault="00E9568E" w:rsidP="001E0AFA">
            <w:pPr>
              <w:spacing w:line="240" w:lineRule="auto"/>
              <w:jc w:val="center"/>
              <w:rPr>
                <w:rFonts w:ascii="Calibri" w:hAnsi="Calibri" w:cs="Arial"/>
                <w:i/>
                <w:iCs/>
                <w:color w:val="FFFFFF"/>
                <w:sz w:val="24"/>
              </w:rPr>
            </w:pPr>
            <w:r>
              <w:rPr>
                <w:rFonts w:ascii="Calibri" w:eastAsia="Calibri" w:hAnsi="Calibri" w:cs="Calibri"/>
                <w:b/>
                <w:color w:val="FFFFFF"/>
                <w:sz w:val="24"/>
                <w:szCs w:val="22"/>
                <w:lang w:eastAsia="fr-FR"/>
              </w:rPr>
              <w:t>Description et périmètre</w:t>
            </w:r>
            <w:r w:rsidR="000D5949">
              <w:rPr>
                <w:rFonts w:ascii="Calibri" w:hAnsi="Calibri" w:cs="Arial"/>
                <w:b/>
                <w:color w:val="FFFFFF"/>
                <w:sz w:val="24"/>
              </w:rPr>
              <w:t xml:space="preserve"> du projet</w:t>
            </w:r>
          </w:p>
        </w:tc>
      </w:tr>
      <w:tr w:rsidR="00AA3061" w:rsidRPr="00915B9E" w14:paraId="42AD6E6C" w14:textId="77777777" w:rsidTr="00FA00E7">
        <w:trPr>
          <w:trHeight w:val="1273"/>
        </w:trPr>
        <w:tc>
          <w:tcPr>
            <w:tcW w:w="1678" w:type="dxa"/>
            <w:vMerge w:val="restart"/>
            <w:shd w:val="clear" w:color="auto" w:fill="DAEEF3"/>
            <w:tcMar>
              <w:left w:w="85" w:type="dxa"/>
              <w:right w:w="85" w:type="dxa"/>
            </w:tcMar>
          </w:tcPr>
          <w:p w14:paraId="190E487A" w14:textId="7E015AB6" w:rsidR="00AA3061" w:rsidRPr="000C4043" w:rsidRDefault="001F59D6" w:rsidP="00AA3061">
            <w:pPr>
              <w:spacing w:line="240" w:lineRule="auto"/>
              <w:jc w:val="left"/>
              <w:rPr>
                <w:rFonts w:ascii="Calibri" w:hAnsi="Calibri" w:cs="Arial"/>
                <w:b/>
                <w:color w:val="1D4896"/>
              </w:rPr>
            </w:pPr>
            <w:r>
              <w:rPr>
                <w:rFonts w:ascii="Calibri" w:hAnsi="Calibri" w:cs="Arial"/>
                <w:b/>
                <w:color w:val="1D4896"/>
              </w:rPr>
              <w:t>Solution technique et architecture</w:t>
            </w:r>
          </w:p>
        </w:tc>
        <w:tc>
          <w:tcPr>
            <w:tcW w:w="8596"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08CBEEAD" w14:textId="129011D5" w:rsidR="001F59D6" w:rsidRPr="001F59D6" w:rsidRDefault="001F59D6" w:rsidP="00AB0CEA">
            <w:pPr>
              <w:spacing w:line="240" w:lineRule="auto"/>
              <w:rPr>
                <w:rFonts w:ascii="Calibri" w:hAnsi="Calibri" w:cs="Arial"/>
                <w:b/>
                <w:i/>
                <w:iCs/>
                <w:color w:val="0066B3"/>
              </w:rPr>
            </w:pPr>
            <w:r w:rsidRPr="001F59D6">
              <w:rPr>
                <w:rFonts w:ascii="Calibri" w:hAnsi="Calibri" w:cs="Arial"/>
                <w:b/>
                <w:i/>
                <w:iCs/>
                <w:color w:val="0066B3"/>
              </w:rPr>
              <w:t>Architecture fonctionnelle</w:t>
            </w:r>
          </w:p>
          <w:p w14:paraId="13631074" w14:textId="6856DD76" w:rsidR="0036387A" w:rsidRDefault="0036387A" w:rsidP="00A40318">
            <w:pPr>
              <w:pStyle w:val="Paragraphedeliste"/>
              <w:numPr>
                <w:ilvl w:val="0"/>
                <w:numId w:val="24"/>
              </w:numPr>
              <w:spacing w:line="240" w:lineRule="auto"/>
              <w:rPr>
                <w:rFonts w:ascii="Calibri" w:hAnsi="Calibri" w:cs="Arial"/>
                <w:i/>
                <w:iCs/>
                <w:color w:val="0066B3"/>
              </w:rPr>
            </w:pPr>
            <w:r>
              <w:rPr>
                <w:rFonts w:ascii="Calibri" w:hAnsi="Calibri" w:cs="Arial"/>
                <w:i/>
                <w:iCs/>
                <w:color w:val="0066B3"/>
              </w:rPr>
              <w:t xml:space="preserve">Décomposition des grands modules fonctionnels </w:t>
            </w:r>
          </w:p>
          <w:p w14:paraId="207DAA2D" w14:textId="77777777" w:rsidR="00875550" w:rsidRDefault="00875550" w:rsidP="00875550">
            <w:pPr>
              <w:spacing w:line="240" w:lineRule="auto"/>
              <w:jc w:val="left"/>
              <w:rPr>
                <w:rFonts w:ascii="Calibri" w:hAnsi="Calibri"/>
                <w:i/>
                <w:color w:val="808080"/>
                <w:sz w:val="18"/>
              </w:rPr>
            </w:pPr>
          </w:p>
          <w:p w14:paraId="524A3B16" w14:textId="77777777" w:rsidR="00875550" w:rsidRDefault="00875550" w:rsidP="00875550">
            <w:pPr>
              <w:spacing w:line="240" w:lineRule="auto"/>
              <w:jc w:val="left"/>
              <w:rPr>
                <w:rFonts w:ascii="Calibri" w:hAnsi="Calibri"/>
                <w:i/>
                <w:color w:val="808080"/>
                <w:sz w:val="18"/>
              </w:rPr>
            </w:pPr>
            <w:r>
              <w:rPr>
                <w:rFonts w:ascii="Calibri" w:hAnsi="Calibri"/>
                <w:i/>
                <w:color w:val="808080"/>
                <w:sz w:val="18"/>
              </w:rPr>
              <w:t>Joindre</w:t>
            </w:r>
            <w:r w:rsidRPr="0098169B">
              <w:rPr>
                <w:rFonts w:ascii="Calibri" w:hAnsi="Calibri"/>
                <w:i/>
                <w:color w:val="808080"/>
                <w:sz w:val="18"/>
              </w:rPr>
              <w:t xml:space="preserve"> au dossier tout document présentant ces éléments</w:t>
            </w:r>
            <w:r>
              <w:rPr>
                <w:rFonts w:ascii="Calibri" w:hAnsi="Calibri"/>
                <w:i/>
                <w:color w:val="808080"/>
                <w:sz w:val="18"/>
              </w:rPr>
              <w:t>, par exemple :</w:t>
            </w:r>
          </w:p>
          <w:p w14:paraId="441D6406" w14:textId="0FF654DF" w:rsidR="00875550" w:rsidRDefault="00875550" w:rsidP="00875550">
            <w:pPr>
              <w:spacing w:line="240" w:lineRule="auto"/>
              <w:jc w:val="left"/>
              <w:rPr>
                <w:rFonts w:asciiTheme="minorHAnsi" w:hAnsiTheme="minorHAnsi" w:cs="Arial"/>
                <w:bCs/>
                <w:i/>
                <w:color w:val="002960"/>
                <w:sz w:val="18"/>
                <w:szCs w:val="20"/>
                <w:highlight w:val="yellow"/>
              </w:rPr>
            </w:pPr>
            <w:r w:rsidRPr="00AA3061">
              <w:rPr>
                <w:rFonts w:asciiTheme="minorHAnsi" w:hAnsiTheme="minorHAnsi" w:cs="Arial"/>
                <w:bCs/>
                <w:i/>
                <w:color w:val="002960"/>
                <w:sz w:val="18"/>
                <w:szCs w:val="20"/>
              </w:rPr>
              <w:t xml:space="preserve">Dossier d’architecture fonctionnel </w:t>
            </w:r>
          </w:p>
          <w:p w14:paraId="0C375B12" w14:textId="53AB82EF" w:rsidR="00AA3061" w:rsidRPr="00875550" w:rsidRDefault="00AA3061" w:rsidP="00B36A4E">
            <w:pPr>
              <w:spacing w:line="240" w:lineRule="auto"/>
              <w:jc w:val="left"/>
              <w:rPr>
                <w:rFonts w:ascii="Calibri" w:hAnsi="Calibri" w:cs="Arial"/>
                <w:i/>
                <w:iCs/>
                <w:color w:val="0066B3"/>
              </w:rPr>
            </w:pPr>
          </w:p>
        </w:tc>
      </w:tr>
      <w:tr w:rsidR="001F59D6" w:rsidRPr="00915B9E" w14:paraId="0EFAE209" w14:textId="77777777" w:rsidTr="00FA00E7">
        <w:trPr>
          <w:trHeight w:val="1273"/>
        </w:trPr>
        <w:tc>
          <w:tcPr>
            <w:tcW w:w="1678" w:type="dxa"/>
            <w:vMerge/>
            <w:shd w:val="clear" w:color="auto" w:fill="DAEEF3"/>
            <w:tcMar>
              <w:left w:w="85" w:type="dxa"/>
              <w:right w:w="85" w:type="dxa"/>
            </w:tcMar>
          </w:tcPr>
          <w:p w14:paraId="2420CEB0" w14:textId="77777777" w:rsidR="001F59D6" w:rsidRDefault="001F59D6" w:rsidP="00AA3061">
            <w:pPr>
              <w:spacing w:line="240" w:lineRule="auto"/>
              <w:jc w:val="left"/>
              <w:rPr>
                <w:rFonts w:ascii="Calibri" w:hAnsi="Calibri" w:cs="Arial"/>
                <w:b/>
                <w:color w:val="1D4896"/>
              </w:rPr>
            </w:pPr>
          </w:p>
        </w:tc>
        <w:tc>
          <w:tcPr>
            <w:tcW w:w="8596"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7C56177A" w14:textId="77777777" w:rsidR="00875550" w:rsidRPr="00875550" w:rsidRDefault="001F59D6" w:rsidP="00875550">
            <w:pPr>
              <w:spacing w:line="240" w:lineRule="auto"/>
              <w:rPr>
                <w:rFonts w:ascii="Calibri" w:hAnsi="Calibri" w:cs="Arial"/>
                <w:i/>
                <w:iCs/>
                <w:color w:val="0066B3"/>
              </w:rPr>
            </w:pPr>
            <w:r w:rsidRPr="00875550">
              <w:rPr>
                <w:rFonts w:ascii="Calibri" w:hAnsi="Calibri" w:cs="Arial"/>
                <w:b/>
                <w:i/>
                <w:iCs/>
                <w:color w:val="0066B3"/>
              </w:rPr>
              <w:t>Architecture applicative &amp; interfaces</w:t>
            </w:r>
            <w:r w:rsidR="00875550" w:rsidRPr="00875550">
              <w:rPr>
                <w:rFonts w:ascii="Calibri" w:hAnsi="Calibri" w:cs="Arial"/>
                <w:i/>
                <w:iCs/>
                <w:color w:val="0066B3"/>
              </w:rPr>
              <w:t xml:space="preserve"> </w:t>
            </w:r>
          </w:p>
          <w:p w14:paraId="1F8F707B" w14:textId="77777777" w:rsidR="00B36A4E" w:rsidRPr="00A952B3" w:rsidRDefault="00B36A4E" w:rsidP="00B36A4E">
            <w:pPr>
              <w:pStyle w:val="Paragraphedeliste"/>
              <w:numPr>
                <w:ilvl w:val="0"/>
                <w:numId w:val="24"/>
              </w:numPr>
              <w:spacing w:line="240" w:lineRule="auto"/>
              <w:rPr>
                <w:rFonts w:ascii="Calibri" w:hAnsi="Calibri" w:cs="Arial"/>
                <w:i/>
                <w:iCs/>
                <w:color w:val="0066B3"/>
              </w:rPr>
            </w:pPr>
            <w:r w:rsidRPr="00A952B3">
              <w:rPr>
                <w:rFonts w:ascii="Calibri" w:hAnsi="Calibri" w:cs="Arial"/>
                <w:i/>
                <w:iCs/>
                <w:color w:val="0066B3"/>
              </w:rPr>
              <w:t>Architecture applicative</w:t>
            </w:r>
            <w:r>
              <w:rPr>
                <w:rFonts w:ascii="Calibri" w:hAnsi="Calibri" w:cs="Arial"/>
                <w:i/>
                <w:iCs/>
                <w:color w:val="0066B3"/>
              </w:rPr>
              <w:t xml:space="preserve"> et interfaces entre les grands modules applicatifs identifiés</w:t>
            </w:r>
          </w:p>
          <w:p w14:paraId="640B6A3E" w14:textId="03634F77" w:rsidR="00875550" w:rsidRDefault="00875550" w:rsidP="00875550">
            <w:pPr>
              <w:pStyle w:val="Paragraphedeliste"/>
              <w:numPr>
                <w:ilvl w:val="0"/>
                <w:numId w:val="24"/>
              </w:numPr>
              <w:spacing w:line="240" w:lineRule="auto"/>
              <w:rPr>
                <w:rFonts w:ascii="Calibri" w:hAnsi="Calibri" w:cs="Arial"/>
                <w:i/>
                <w:iCs/>
                <w:color w:val="0066B3"/>
              </w:rPr>
            </w:pPr>
            <w:r>
              <w:rPr>
                <w:rFonts w:ascii="Calibri" w:hAnsi="Calibri" w:cs="Arial"/>
                <w:i/>
                <w:iCs/>
                <w:color w:val="0066B3"/>
              </w:rPr>
              <w:t xml:space="preserve">Expliquer les différents </w:t>
            </w:r>
            <w:r w:rsidR="00B36A4E">
              <w:rPr>
                <w:rFonts w:ascii="Calibri" w:hAnsi="Calibri" w:cs="Arial"/>
                <w:i/>
                <w:iCs/>
                <w:color w:val="0066B3"/>
              </w:rPr>
              <w:t xml:space="preserve">critères et </w:t>
            </w:r>
            <w:r>
              <w:rPr>
                <w:rFonts w:ascii="Calibri" w:hAnsi="Calibri" w:cs="Arial"/>
                <w:i/>
                <w:iCs/>
                <w:color w:val="0066B3"/>
              </w:rPr>
              <w:t>scénarios étudiés pour construire la solution (réutilisation de solutions existantes, développement, hybridation, interopérabilité…)</w:t>
            </w:r>
          </w:p>
          <w:p w14:paraId="209CCA1B" w14:textId="77777777" w:rsidR="00875550" w:rsidRDefault="00875550" w:rsidP="00875550">
            <w:pPr>
              <w:pStyle w:val="Paragraphedeliste"/>
              <w:numPr>
                <w:ilvl w:val="0"/>
                <w:numId w:val="24"/>
              </w:numPr>
              <w:spacing w:line="240" w:lineRule="auto"/>
              <w:rPr>
                <w:rFonts w:ascii="Calibri" w:hAnsi="Calibri" w:cs="Arial"/>
                <w:i/>
                <w:iCs/>
                <w:color w:val="0066B3"/>
              </w:rPr>
            </w:pPr>
            <w:r>
              <w:rPr>
                <w:rFonts w:ascii="Calibri" w:hAnsi="Calibri" w:cs="Arial"/>
                <w:i/>
                <w:iCs/>
                <w:color w:val="0066B3"/>
              </w:rPr>
              <w:t xml:space="preserve">Trajectoire de construction de la solution (y compris le </w:t>
            </w:r>
            <w:proofErr w:type="spellStart"/>
            <w:r>
              <w:rPr>
                <w:rFonts w:ascii="Calibri" w:hAnsi="Calibri" w:cs="Arial"/>
                <w:i/>
                <w:iCs/>
                <w:color w:val="0066B3"/>
              </w:rPr>
              <w:t>versioning</w:t>
            </w:r>
            <w:proofErr w:type="spellEnd"/>
            <w:r>
              <w:rPr>
                <w:rFonts w:ascii="Calibri" w:hAnsi="Calibri" w:cs="Arial"/>
                <w:i/>
                <w:iCs/>
                <w:color w:val="0066B3"/>
              </w:rPr>
              <w:t>)</w:t>
            </w:r>
            <w:r w:rsidRPr="00B9584D">
              <w:rPr>
                <w:rFonts w:ascii="Calibri" w:hAnsi="Calibri" w:cs="Arial"/>
                <w:i/>
                <w:iCs/>
                <w:color w:val="0066B3"/>
              </w:rPr>
              <w:t xml:space="preserve"> </w:t>
            </w:r>
          </w:p>
          <w:p w14:paraId="4CC0ECC9" w14:textId="3A0224A8" w:rsidR="00875550" w:rsidRPr="00B9584D" w:rsidRDefault="00875550" w:rsidP="00875550">
            <w:pPr>
              <w:pStyle w:val="Paragraphedeliste"/>
              <w:numPr>
                <w:ilvl w:val="0"/>
                <w:numId w:val="24"/>
              </w:numPr>
              <w:spacing w:line="240" w:lineRule="auto"/>
              <w:rPr>
                <w:rFonts w:ascii="Calibri" w:hAnsi="Calibri" w:cs="Arial"/>
                <w:i/>
                <w:iCs/>
                <w:color w:val="0066B3"/>
              </w:rPr>
            </w:pPr>
            <w:r w:rsidRPr="00B9584D">
              <w:rPr>
                <w:rFonts w:ascii="Calibri" w:hAnsi="Calibri" w:cs="Arial"/>
                <w:i/>
                <w:iCs/>
                <w:color w:val="0066B3"/>
              </w:rPr>
              <w:t>Description de la strat</w:t>
            </w:r>
            <w:r w:rsidRPr="00B9584D">
              <w:rPr>
                <w:rFonts w:ascii="Calibri" w:hAnsi="Calibri" w:cs="Arial" w:hint="cs"/>
                <w:i/>
                <w:iCs/>
                <w:color w:val="0066B3"/>
              </w:rPr>
              <w:t>é</w:t>
            </w:r>
            <w:r w:rsidRPr="00B9584D">
              <w:rPr>
                <w:rFonts w:ascii="Calibri" w:hAnsi="Calibri" w:cs="Arial"/>
                <w:i/>
                <w:iCs/>
                <w:color w:val="0066B3"/>
              </w:rPr>
              <w:t>gie d</w:t>
            </w:r>
            <w:r w:rsidRPr="00B9584D">
              <w:rPr>
                <w:rFonts w:ascii="Calibri" w:hAnsi="Calibri" w:cs="Arial" w:hint="eastAsia"/>
                <w:i/>
                <w:iCs/>
                <w:color w:val="0066B3"/>
              </w:rPr>
              <w:t>’</w:t>
            </w:r>
            <w:r w:rsidRPr="00B9584D">
              <w:rPr>
                <w:rFonts w:ascii="Calibri" w:hAnsi="Calibri" w:cs="Arial"/>
                <w:i/>
                <w:iCs/>
                <w:color w:val="0066B3"/>
              </w:rPr>
              <w:t>int</w:t>
            </w:r>
            <w:r w:rsidRPr="00B9584D">
              <w:rPr>
                <w:rFonts w:ascii="Calibri" w:hAnsi="Calibri" w:cs="Arial" w:hint="cs"/>
                <w:i/>
                <w:iCs/>
                <w:color w:val="0066B3"/>
              </w:rPr>
              <w:t>é</w:t>
            </w:r>
            <w:r w:rsidRPr="00B9584D">
              <w:rPr>
                <w:rFonts w:ascii="Calibri" w:hAnsi="Calibri" w:cs="Arial"/>
                <w:i/>
                <w:iCs/>
                <w:color w:val="0066B3"/>
              </w:rPr>
              <w:t>gration</w:t>
            </w:r>
          </w:p>
          <w:p w14:paraId="0ED66FD6" w14:textId="77777777" w:rsidR="00875550" w:rsidRDefault="00875550" w:rsidP="00875550">
            <w:pPr>
              <w:pStyle w:val="Paragraphedeliste"/>
              <w:numPr>
                <w:ilvl w:val="0"/>
                <w:numId w:val="24"/>
              </w:numPr>
              <w:spacing w:line="240" w:lineRule="auto"/>
              <w:rPr>
                <w:rFonts w:ascii="Calibri" w:hAnsi="Calibri" w:cs="Arial"/>
                <w:i/>
                <w:iCs/>
                <w:color w:val="0066B3"/>
              </w:rPr>
            </w:pPr>
            <w:r w:rsidRPr="00B9584D">
              <w:rPr>
                <w:rFonts w:ascii="Calibri" w:hAnsi="Calibri" w:cs="Arial"/>
                <w:i/>
                <w:iCs/>
                <w:color w:val="0066B3"/>
              </w:rPr>
              <w:t>Description du niveau de maîtrise interne des technologies envisagées</w:t>
            </w:r>
            <w:r w:rsidRPr="000A2B68">
              <w:rPr>
                <w:rFonts w:ascii="Calibri" w:hAnsi="Calibri" w:cs="Arial"/>
                <w:i/>
                <w:iCs/>
                <w:color w:val="0066B3"/>
              </w:rPr>
              <w:t xml:space="preserve"> </w:t>
            </w:r>
          </w:p>
          <w:p w14:paraId="00F98E23" w14:textId="77777777" w:rsidR="00D635E8" w:rsidRPr="00D635E8" w:rsidRDefault="00875550" w:rsidP="00D635E8">
            <w:pPr>
              <w:pStyle w:val="Paragraphedeliste"/>
              <w:numPr>
                <w:ilvl w:val="0"/>
                <w:numId w:val="24"/>
              </w:numPr>
              <w:spacing w:line="240" w:lineRule="auto"/>
              <w:rPr>
                <w:rFonts w:ascii="Calibri" w:hAnsi="Calibri" w:cs="Arial"/>
                <w:i/>
                <w:iCs/>
                <w:color w:val="0066B3"/>
              </w:rPr>
            </w:pPr>
            <w:r w:rsidRPr="00D635E8">
              <w:rPr>
                <w:rFonts w:ascii="Calibri" w:hAnsi="Calibri" w:cs="Arial"/>
                <w:i/>
                <w:iCs/>
                <w:color w:val="0066B3"/>
              </w:rPr>
              <w:t>Prise en compte des solutions ministérielles et interministérielles (expliquer pourquoi elles ne sont pas retenues si c’est le cas)</w:t>
            </w:r>
            <w:r w:rsidR="00D635E8" w:rsidRPr="00D635E8">
              <w:rPr>
                <w:rFonts w:ascii="Calibri" w:hAnsi="Calibri" w:cs="Arial"/>
                <w:i/>
                <w:iCs/>
                <w:color w:val="0066B3"/>
              </w:rPr>
              <w:t xml:space="preserve"> </w:t>
            </w:r>
          </w:p>
          <w:p w14:paraId="0CA9F60C" w14:textId="1BAFB008" w:rsidR="00875550" w:rsidRPr="00B864BA" w:rsidRDefault="00D635E8" w:rsidP="00B864BA">
            <w:pPr>
              <w:pStyle w:val="Paragraphedeliste"/>
              <w:numPr>
                <w:ilvl w:val="0"/>
                <w:numId w:val="24"/>
              </w:numPr>
              <w:spacing w:line="240" w:lineRule="auto"/>
              <w:jc w:val="left"/>
              <w:rPr>
                <w:rFonts w:ascii="Calibri" w:hAnsi="Calibri" w:cs="Arial"/>
                <w:i/>
                <w:iCs/>
                <w:color w:val="0066B3"/>
              </w:rPr>
            </w:pPr>
            <w:r w:rsidRPr="00B864BA">
              <w:rPr>
                <w:rFonts w:ascii="Calibri" w:hAnsi="Calibri" w:cs="Arial"/>
                <w:i/>
                <w:iCs/>
                <w:color w:val="0066B3"/>
              </w:rPr>
              <w:t xml:space="preserve">Présentation des apports du projet au </w:t>
            </w:r>
            <w:r w:rsidRPr="00B864BA">
              <w:rPr>
                <w:rFonts w:ascii="Calibri" w:hAnsi="Calibri" w:cs="Arial" w:hint="eastAsia"/>
                <w:i/>
                <w:iCs/>
                <w:color w:val="0066B3"/>
              </w:rPr>
              <w:t>cadre de convergence des logiciels à privilégier dans le développement des systèmes d'information de l'Etat</w:t>
            </w:r>
            <w:r w:rsidRPr="00B864BA">
              <w:rPr>
                <w:rFonts w:ascii="Calibri" w:hAnsi="Calibri" w:cs="Arial"/>
                <w:i/>
                <w:iCs/>
                <w:color w:val="0066B3"/>
              </w:rPr>
              <w:t>.</w:t>
            </w:r>
            <w:r w:rsidR="00B864BA" w:rsidRPr="00B864BA">
              <w:rPr>
                <w:rFonts w:ascii="Calibri" w:hAnsi="Calibri" w:cs="Arial"/>
                <w:i/>
                <w:iCs/>
                <w:color w:val="0066B3"/>
              </w:rPr>
              <w:t xml:space="preserve"> </w:t>
            </w:r>
            <w:r w:rsidRPr="00B864BA">
              <w:rPr>
                <w:rFonts w:ascii="Calibri" w:hAnsi="Calibri" w:cs="Arial"/>
                <w:i/>
                <w:iCs/>
                <w:color w:val="0066B3"/>
                <w:sz w:val="18"/>
              </w:rPr>
              <w:t xml:space="preserve">Lien utile : </w:t>
            </w:r>
            <w:hyperlink r:id="rId10" w:history="1">
              <w:r w:rsidRPr="00B864BA">
                <w:rPr>
                  <w:rStyle w:val="Lienhypertexte"/>
                  <w:rFonts w:ascii="Calibri" w:hAnsi="Calibri" w:cs="Arial" w:hint="eastAsia"/>
                  <w:i/>
                  <w:iCs/>
                  <w:sz w:val="18"/>
                </w:rPr>
                <w:t>http://references.modernisation.gouv.fr/socle-logiciels-libres</w:t>
              </w:r>
            </w:hyperlink>
          </w:p>
          <w:p w14:paraId="26707CDF" w14:textId="77777777" w:rsidR="00D635E8" w:rsidRDefault="00D635E8" w:rsidP="00D635E8">
            <w:pPr>
              <w:pStyle w:val="Paragraphedeliste"/>
              <w:spacing w:line="240" w:lineRule="auto"/>
              <w:rPr>
                <w:rFonts w:ascii="Calibri" w:hAnsi="Calibri" w:cs="Arial"/>
                <w:i/>
                <w:iCs/>
                <w:color w:val="0066B3"/>
              </w:rPr>
            </w:pPr>
          </w:p>
          <w:p w14:paraId="62D0AAA0" w14:textId="77777777" w:rsidR="00875550" w:rsidRDefault="00875550" w:rsidP="00875550">
            <w:pPr>
              <w:spacing w:line="240" w:lineRule="auto"/>
              <w:jc w:val="left"/>
              <w:rPr>
                <w:rFonts w:asciiTheme="minorHAnsi" w:hAnsiTheme="minorHAnsi" w:cs="Arial"/>
                <w:bCs/>
                <w:i/>
                <w:color w:val="002960"/>
                <w:sz w:val="18"/>
                <w:szCs w:val="20"/>
              </w:rPr>
            </w:pPr>
          </w:p>
          <w:p w14:paraId="29CFFEE2" w14:textId="77777777" w:rsidR="00875550" w:rsidRDefault="00875550" w:rsidP="00875550">
            <w:pPr>
              <w:spacing w:line="240" w:lineRule="auto"/>
              <w:jc w:val="left"/>
              <w:rPr>
                <w:rFonts w:ascii="Calibri" w:hAnsi="Calibri"/>
                <w:i/>
                <w:color w:val="808080"/>
                <w:sz w:val="18"/>
              </w:rPr>
            </w:pPr>
            <w:r>
              <w:rPr>
                <w:rFonts w:ascii="Calibri" w:hAnsi="Calibri"/>
                <w:i/>
                <w:color w:val="808080"/>
                <w:sz w:val="18"/>
              </w:rPr>
              <w:t>Joindre</w:t>
            </w:r>
            <w:r w:rsidRPr="0098169B">
              <w:rPr>
                <w:rFonts w:ascii="Calibri" w:hAnsi="Calibri"/>
                <w:i/>
                <w:color w:val="808080"/>
                <w:sz w:val="18"/>
              </w:rPr>
              <w:t xml:space="preserve"> au dossier tout document présentant ces éléments</w:t>
            </w:r>
            <w:r>
              <w:rPr>
                <w:rFonts w:ascii="Calibri" w:hAnsi="Calibri"/>
                <w:i/>
                <w:color w:val="808080"/>
                <w:sz w:val="18"/>
              </w:rPr>
              <w:t>, par exemple :</w:t>
            </w:r>
          </w:p>
          <w:p w14:paraId="6649B821" w14:textId="77777777" w:rsidR="00B36A4E" w:rsidRPr="00AA3061" w:rsidRDefault="00B36A4E" w:rsidP="00B36A4E">
            <w:pPr>
              <w:spacing w:line="240" w:lineRule="auto"/>
              <w:jc w:val="left"/>
              <w:rPr>
                <w:rFonts w:asciiTheme="minorHAnsi" w:hAnsiTheme="minorHAnsi" w:cs="Arial"/>
                <w:bCs/>
                <w:i/>
                <w:color w:val="002960"/>
                <w:sz w:val="18"/>
                <w:szCs w:val="20"/>
              </w:rPr>
            </w:pPr>
            <w:r w:rsidRPr="00875550">
              <w:rPr>
                <w:rFonts w:asciiTheme="minorHAnsi" w:hAnsiTheme="minorHAnsi" w:cs="Arial"/>
                <w:bCs/>
                <w:i/>
                <w:color w:val="002960"/>
                <w:sz w:val="18"/>
                <w:szCs w:val="20"/>
              </w:rPr>
              <w:t>Identification et description d’interfaces associées</w:t>
            </w:r>
          </w:p>
          <w:p w14:paraId="7A6BBC47" w14:textId="1222F9AA" w:rsidR="00875550" w:rsidRDefault="00875550" w:rsidP="00875550">
            <w:pPr>
              <w:spacing w:line="240" w:lineRule="auto"/>
              <w:jc w:val="left"/>
              <w:rPr>
                <w:rFonts w:asciiTheme="minorHAnsi" w:hAnsiTheme="minorHAnsi" w:cs="Arial"/>
                <w:bCs/>
                <w:i/>
                <w:color w:val="002960"/>
                <w:sz w:val="18"/>
                <w:szCs w:val="20"/>
              </w:rPr>
            </w:pPr>
            <w:r>
              <w:rPr>
                <w:rFonts w:asciiTheme="minorHAnsi" w:hAnsiTheme="minorHAnsi" w:cs="Arial"/>
                <w:bCs/>
                <w:i/>
                <w:color w:val="002960"/>
                <w:sz w:val="18"/>
                <w:szCs w:val="20"/>
              </w:rPr>
              <w:t>Description de la solution technique cible</w:t>
            </w:r>
          </w:p>
          <w:p w14:paraId="24F7C379" w14:textId="08994153" w:rsidR="00875550" w:rsidRPr="00875550" w:rsidRDefault="00875550" w:rsidP="00875550">
            <w:pPr>
              <w:spacing w:line="240" w:lineRule="auto"/>
              <w:rPr>
                <w:rFonts w:ascii="Calibri" w:hAnsi="Calibri" w:cs="Arial"/>
                <w:i/>
                <w:iCs/>
                <w:color w:val="0066B3"/>
              </w:rPr>
            </w:pPr>
            <w:r>
              <w:rPr>
                <w:rFonts w:asciiTheme="minorHAnsi" w:hAnsiTheme="minorHAnsi" w:cs="Arial"/>
                <w:bCs/>
                <w:i/>
                <w:color w:val="002960"/>
                <w:sz w:val="18"/>
                <w:szCs w:val="20"/>
              </w:rPr>
              <w:t>Stratégie/dossier d’intégration</w:t>
            </w:r>
          </w:p>
          <w:p w14:paraId="19A5F6D4" w14:textId="46681B49" w:rsidR="001F59D6" w:rsidRDefault="001F59D6" w:rsidP="00AA3061">
            <w:pPr>
              <w:spacing w:line="240" w:lineRule="auto"/>
              <w:jc w:val="left"/>
              <w:rPr>
                <w:rFonts w:ascii="Calibri" w:hAnsi="Calibri"/>
                <w:i/>
                <w:color w:val="808080"/>
                <w:sz w:val="18"/>
              </w:rPr>
            </w:pPr>
          </w:p>
        </w:tc>
      </w:tr>
      <w:tr w:rsidR="001F59D6" w:rsidRPr="00915B9E" w14:paraId="2497E576" w14:textId="77777777" w:rsidTr="00FA00E7">
        <w:trPr>
          <w:trHeight w:val="1273"/>
        </w:trPr>
        <w:tc>
          <w:tcPr>
            <w:tcW w:w="1678" w:type="dxa"/>
            <w:vMerge/>
            <w:shd w:val="clear" w:color="auto" w:fill="DAEEF3"/>
            <w:tcMar>
              <w:left w:w="85" w:type="dxa"/>
              <w:right w:w="85" w:type="dxa"/>
            </w:tcMar>
          </w:tcPr>
          <w:p w14:paraId="48F4B70E" w14:textId="77777777" w:rsidR="001F59D6" w:rsidRDefault="001F59D6" w:rsidP="00AA3061">
            <w:pPr>
              <w:spacing w:line="240" w:lineRule="auto"/>
              <w:jc w:val="left"/>
              <w:rPr>
                <w:rFonts w:ascii="Calibri" w:hAnsi="Calibri" w:cs="Arial"/>
                <w:b/>
                <w:color w:val="1D4896"/>
              </w:rPr>
            </w:pPr>
          </w:p>
        </w:tc>
        <w:tc>
          <w:tcPr>
            <w:tcW w:w="8596"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132CFE82" w14:textId="77777777" w:rsidR="00875550" w:rsidRPr="00B36A4E" w:rsidRDefault="001F59D6" w:rsidP="00B36A4E">
            <w:pPr>
              <w:spacing w:line="240" w:lineRule="auto"/>
              <w:rPr>
                <w:rFonts w:ascii="Calibri" w:hAnsi="Calibri" w:cs="Arial"/>
                <w:i/>
                <w:iCs/>
                <w:color w:val="0066B3"/>
              </w:rPr>
            </w:pPr>
            <w:r w:rsidRPr="00B36A4E">
              <w:rPr>
                <w:rFonts w:ascii="Calibri" w:hAnsi="Calibri" w:cs="Arial"/>
                <w:b/>
                <w:i/>
                <w:iCs/>
                <w:color w:val="0066B3"/>
              </w:rPr>
              <w:t>Architecture technique</w:t>
            </w:r>
            <w:r w:rsidR="00875550" w:rsidRPr="00B36A4E">
              <w:rPr>
                <w:rFonts w:ascii="Calibri" w:hAnsi="Calibri" w:cs="Arial"/>
                <w:i/>
                <w:iCs/>
                <w:color w:val="0066B3"/>
              </w:rPr>
              <w:t xml:space="preserve"> </w:t>
            </w:r>
          </w:p>
          <w:p w14:paraId="6C5F5A1E" w14:textId="77777777" w:rsidR="00875550" w:rsidRDefault="00875550" w:rsidP="00875550">
            <w:pPr>
              <w:pStyle w:val="Paragraphedeliste"/>
              <w:numPr>
                <w:ilvl w:val="0"/>
                <w:numId w:val="24"/>
              </w:numPr>
              <w:spacing w:line="240" w:lineRule="auto"/>
              <w:rPr>
                <w:rFonts w:ascii="Calibri" w:hAnsi="Calibri" w:cs="Arial"/>
                <w:i/>
                <w:iCs/>
                <w:color w:val="0066B3"/>
              </w:rPr>
            </w:pPr>
            <w:r w:rsidRPr="00A952B3">
              <w:rPr>
                <w:rFonts w:ascii="Calibri" w:hAnsi="Calibri" w:cs="Arial"/>
                <w:i/>
                <w:iCs/>
                <w:color w:val="0066B3"/>
              </w:rPr>
              <w:t>Architecture technique</w:t>
            </w:r>
          </w:p>
          <w:p w14:paraId="211117B4" w14:textId="77777777" w:rsidR="00875550" w:rsidRPr="000A2B68" w:rsidRDefault="00875550" w:rsidP="00875550">
            <w:pPr>
              <w:pStyle w:val="Paragraphedeliste"/>
              <w:numPr>
                <w:ilvl w:val="0"/>
                <w:numId w:val="24"/>
              </w:numPr>
              <w:spacing w:line="240" w:lineRule="auto"/>
              <w:rPr>
                <w:rFonts w:ascii="Calibri" w:hAnsi="Calibri"/>
                <w:i/>
                <w:color w:val="0066B3"/>
              </w:rPr>
            </w:pPr>
            <w:r w:rsidRPr="000A2B68">
              <w:rPr>
                <w:rFonts w:ascii="Calibri" w:hAnsi="Calibri"/>
                <w:i/>
                <w:color w:val="0066B3"/>
              </w:rPr>
              <w:t>D</w:t>
            </w:r>
            <w:r w:rsidRPr="000A2B68">
              <w:rPr>
                <w:rFonts w:ascii="Calibri" w:hAnsi="Calibri" w:hint="eastAsia"/>
                <w:i/>
                <w:color w:val="0066B3"/>
              </w:rPr>
              <w:t>escription</w:t>
            </w:r>
            <w:r w:rsidRPr="000A2B68">
              <w:rPr>
                <w:rFonts w:ascii="Calibri" w:hAnsi="Calibri"/>
                <w:i/>
                <w:color w:val="0066B3"/>
              </w:rPr>
              <w:t xml:space="preserve"> de la stratégie d’hébergement de la solution </w:t>
            </w:r>
          </w:p>
          <w:p w14:paraId="42750E78" w14:textId="402C89C2" w:rsidR="00875550" w:rsidRDefault="00875550" w:rsidP="00875550">
            <w:pPr>
              <w:pStyle w:val="Paragraphedeliste"/>
              <w:numPr>
                <w:ilvl w:val="0"/>
                <w:numId w:val="24"/>
              </w:numPr>
              <w:spacing w:line="240" w:lineRule="auto"/>
              <w:rPr>
                <w:rFonts w:ascii="Calibri" w:hAnsi="Calibri" w:cs="Arial"/>
                <w:i/>
                <w:iCs/>
                <w:color w:val="0066B3"/>
              </w:rPr>
            </w:pPr>
            <w:r>
              <w:rPr>
                <w:rFonts w:ascii="Calibri" w:hAnsi="Calibri" w:cs="Arial"/>
                <w:i/>
                <w:iCs/>
                <w:color w:val="0066B3"/>
              </w:rPr>
              <w:t xml:space="preserve">Choix d’architecture permettant </w:t>
            </w:r>
            <w:r w:rsidRPr="001655AB">
              <w:rPr>
                <w:rFonts w:ascii="Calibri" w:hAnsi="Calibri" w:cs="Arial"/>
                <w:i/>
                <w:iCs/>
                <w:color w:val="0066B3"/>
              </w:rPr>
              <w:t>d’assure</w:t>
            </w:r>
            <w:r>
              <w:rPr>
                <w:rFonts w:ascii="Calibri" w:hAnsi="Calibri" w:cs="Arial"/>
                <w:i/>
                <w:iCs/>
                <w:color w:val="0066B3"/>
              </w:rPr>
              <w:t>r</w:t>
            </w:r>
            <w:r w:rsidRPr="001655AB">
              <w:rPr>
                <w:rFonts w:ascii="Calibri" w:hAnsi="Calibri" w:cs="Arial"/>
                <w:i/>
                <w:iCs/>
                <w:color w:val="0066B3"/>
              </w:rPr>
              <w:t xml:space="preserve"> la continuité du système  </w:t>
            </w:r>
          </w:p>
          <w:p w14:paraId="694FB8CD" w14:textId="77777777" w:rsidR="00B36A4E" w:rsidRPr="001655AB" w:rsidRDefault="00B36A4E" w:rsidP="00B36A4E">
            <w:pPr>
              <w:pStyle w:val="Paragraphedeliste"/>
              <w:spacing w:line="240" w:lineRule="auto"/>
              <w:rPr>
                <w:rFonts w:ascii="Calibri" w:hAnsi="Calibri" w:cs="Arial"/>
                <w:i/>
                <w:iCs/>
                <w:color w:val="0066B3"/>
              </w:rPr>
            </w:pPr>
          </w:p>
          <w:p w14:paraId="7B23615F" w14:textId="77777777" w:rsidR="00875550" w:rsidRDefault="00875550" w:rsidP="00875550">
            <w:pPr>
              <w:spacing w:line="240" w:lineRule="auto"/>
              <w:jc w:val="left"/>
              <w:rPr>
                <w:rFonts w:ascii="Calibri" w:hAnsi="Calibri"/>
                <w:i/>
                <w:color w:val="808080"/>
                <w:sz w:val="18"/>
              </w:rPr>
            </w:pPr>
            <w:r>
              <w:rPr>
                <w:rFonts w:ascii="Calibri" w:hAnsi="Calibri"/>
                <w:i/>
                <w:color w:val="808080"/>
                <w:sz w:val="18"/>
              </w:rPr>
              <w:t>Joindre</w:t>
            </w:r>
            <w:r w:rsidRPr="0098169B">
              <w:rPr>
                <w:rFonts w:ascii="Calibri" w:hAnsi="Calibri"/>
                <w:i/>
                <w:color w:val="808080"/>
                <w:sz w:val="18"/>
              </w:rPr>
              <w:t xml:space="preserve"> au dossier tout document présentant ces éléments</w:t>
            </w:r>
            <w:r>
              <w:rPr>
                <w:rFonts w:ascii="Calibri" w:hAnsi="Calibri"/>
                <w:i/>
                <w:color w:val="808080"/>
                <w:sz w:val="18"/>
              </w:rPr>
              <w:t>, par exemple :</w:t>
            </w:r>
          </w:p>
          <w:p w14:paraId="5594F986" w14:textId="77777777" w:rsidR="00875550" w:rsidRDefault="00875550" w:rsidP="00875550">
            <w:pPr>
              <w:spacing w:line="240" w:lineRule="auto"/>
              <w:jc w:val="left"/>
              <w:rPr>
                <w:rFonts w:asciiTheme="minorHAnsi" w:hAnsiTheme="minorHAnsi" w:cs="Arial"/>
                <w:bCs/>
                <w:i/>
                <w:color w:val="002960"/>
                <w:sz w:val="18"/>
                <w:szCs w:val="20"/>
              </w:rPr>
            </w:pPr>
            <w:r w:rsidRPr="00AA3061">
              <w:rPr>
                <w:rFonts w:asciiTheme="minorHAnsi" w:hAnsiTheme="minorHAnsi" w:cs="Arial"/>
                <w:bCs/>
                <w:i/>
                <w:color w:val="002960"/>
                <w:sz w:val="18"/>
                <w:szCs w:val="20"/>
              </w:rPr>
              <w:t>Dossier d’architecture technique [si réalisé à date]</w:t>
            </w:r>
            <w:r>
              <w:rPr>
                <w:rFonts w:asciiTheme="minorHAnsi" w:hAnsiTheme="minorHAnsi" w:cs="Arial"/>
                <w:bCs/>
                <w:i/>
                <w:color w:val="002960"/>
                <w:sz w:val="18"/>
                <w:szCs w:val="20"/>
              </w:rPr>
              <w:t>,</w:t>
            </w:r>
            <w:r w:rsidRPr="00AA3061">
              <w:rPr>
                <w:rFonts w:asciiTheme="minorHAnsi" w:hAnsiTheme="minorHAnsi" w:cs="Arial"/>
                <w:bCs/>
                <w:i/>
                <w:color w:val="002960"/>
                <w:sz w:val="18"/>
                <w:szCs w:val="20"/>
              </w:rPr>
              <w:t xml:space="preserve"> sinon principes d’architecture</w:t>
            </w:r>
            <w:r>
              <w:rPr>
                <w:rFonts w:asciiTheme="minorHAnsi" w:hAnsiTheme="minorHAnsi" w:cs="Arial"/>
                <w:bCs/>
                <w:i/>
                <w:color w:val="002960"/>
                <w:sz w:val="18"/>
                <w:szCs w:val="20"/>
              </w:rPr>
              <w:t xml:space="preserve"> </w:t>
            </w:r>
          </w:p>
          <w:p w14:paraId="6F1F7351" w14:textId="22EBAC64" w:rsidR="001F59D6" w:rsidRDefault="001F59D6" w:rsidP="00AA3061">
            <w:pPr>
              <w:spacing w:line="240" w:lineRule="auto"/>
              <w:jc w:val="left"/>
              <w:rPr>
                <w:rFonts w:ascii="Calibri" w:hAnsi="Calibri"/>
                <w:i/>
                <w:color w:val="808080"/>
                <w:sz w:val="18"/>
              </w:rPr>
            </w:pPr>
          </w:p>
        </w:tc>
      </w:tr>
      <w:tr w:rsidR="00F053D0" w:rsidRPr="005C4A44" w14:paraId="1E438B1B" w14:textId="77777777" w:rsidTr="00FA00E7">
        <w:trPr>
          <w:trHeight w:val="1273"/>
        </w:trPr>
        <w:tc>
          <w:tcPr>
            <w:tcW w:w="1678" w:type="dxa"/>
            <w:vMerge w:val="restart"/>
            <w:shd w:val="clear" w:color="auto" w:fill="FFFFFF" w:themeFill="background1"/>
            <w:tcMar>
              <w:left w:w="85" w:type="dxa"/>
              <w:right w:w="85" w:type="dxa"/>
            </w:tcMar>
          </w:tcPr>
          <w:p w14:paraId="410C84B1" w14:textId="39B0EA03" w:rsidR="00F053D0" w:rsidRDefault="00F053D0" w:rsidP="00AB0CEA">
            <w:pPr>
              <w:spacing w:line="240" w:lineRule="auto"/>
              <w:jc w:val="left"/>
              <w:rPr>
                <w:rFonts w:ascii="Calibri" w:hAnsi="Calibri" w:cs="Arial"/>
                <w:b/>
                <w:color w:val="1D4896"/>
                <w:szCs w:val="20"/>
              </w:rPr>
            </w:pPr>
            <w:r>
              <w:rPr>
                <w:rFonts w:ascii="Calibri" w:hAnsi="Calibri" w:cs="Arial"/>
                <w:b/>
                <w:color w:val="1D4896"/>
                <w:szCs w:val="20"/>
              </w:rPr>
              <w:t>Gestion de la donnée</w:t>
            </w:r>
          </w:p>
        </w:tc>
        <w:tc>
          <w:tcPr>
            <w:tcW w:w="8596"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79C5E092" w14:textId="77777777" w:rsidR="004705C8" w:rsidRDefault="004705C8" w:rsidP="001C7805">
            <w:pPr>
              <w:spacing w:line="240" w:lineRule="auto"/>
              <w:rPr>
                <w:rFonts w:ascii="Calibri" w:hAnsi="Calibri"/>
                <w:b/>
                <w:i/>
                <w:color w:val="0066B3"/>
              </w:rPr>
            </w:pPr>
            <w:r>
              <w:rPr>
                <w:rFonts w:ascii="Calibri" w:hAnsi="Calibri"/>
                <w:b/>
                <w:i/>
                <w:color w:val="0066B3"/>
              </w:rPr>
              <w:t>A</w:t>
            </w:r>
            <w:r w:rsidRPr="00A52840">
              <w:rPr>
                <w:rFonts w:ascii="Calibri" w:hAnsi="Calibri"/>
                <w:b/>
                <w:i/>
                <w:color w:val="0066B3"/>
              </w:rPr>
              <w:t xml:space="preserve">rchitecture </w:t>
            </w:r>
            <w:r>
              <w:rPr>
                <w:rFonts w:ascii="Calibri" w:hAnsi="Calibri"/>
                <w:b/>
                <w:i/>
                <w:color w:val="0066B3"/>
              </w:rPr>
              <w:t xml:space="preserve">des données </w:t>
            </w:r>
          </w:p>
          <w:p w14:paraId="55D3BF9E" w14:textId="77777777" w:rsidR="004705C8" w:rsidRPr="00A52840" w:rsidRDefault="004705C8" w:rsidP="00496E09">
            <w:pPr>
              <w:pStyle w:val="Paragraphedeliste"/>
              <w:numPr>
                <w:ilvl w:val="0"/>
                <w:numId w:val="26"/>
              </w:numPr>
              <w:spacing w:line="240" w:lineRule="auto"/>
              <w:rPr>
                <w:rFonts w:ascii="Calibri" w:hAnsi="Calibri"/>
                <w:i/>
                <w:color w:val="0066B3"/>
              </w:rPr>
            </w:pPr>
            <w:r w:rsidRPr="00A52840">
              <w:rPr>
                <w:rFonts w:ascii="Calibri" w:hAnsi="Calibri"/>
                <w:i/>
                <w:color w:val="0066B3"/>
              </w:rPr>
              <w:t>Identification des principales données</w:t>
            </w:r>
            <w:r>
              <w:rPr>
                <w:rFonts w:ascii="Calibri" w:hAnsi="Calibri"/>
                <w:i/>
                <w:color w:val="0066B3"/>
              </w:rPr>
              <w:t xml:space="preserve"> gérées </w:t>
            </w:r>
            <w:r w:rsidRPr="00A52840">
              <w:rPr>
                <w:rFonts w:ascii="Calibri" w:hAnsi="Calibri"/>
                <w:i/>
                <w:color w:val="0066B3"/>
              </w:rPr>
              <w:t>et flux de données</w:t>
            </w:r>
            <w:r>
              <w:rPr>
                <w:rFonts w:ascii="Calibri" w:hAnsi="Calibri"/>
                <w:i/>
                <w:color w:val="0066B3"/>
              </w:rPr>
              <w:t xml:space="preserve"> transitant par le système</w:t>
            </w:r>
          </w:p>
          <w:p w14:paraId="376AF5ED" w14:textId="77777777" w:rsidR="004705C8" w:rsidRDefault="004705C8" w:rsidP="00496E09">
            <w:pPr>
              <w:pStyle w:val="Paragraphedeliste"/>
              <w:numPr>
                <w:ilvl w:val="0"/>
                <w:numId w:val="26"/>
              </w:numPr>
              <w:spacing w:line="240" w:lineRule="auto"/>
              <w:rPr>
                <w:rFonts w:ascii="Calibri" w:hAnsi="Calibri"/>
                <w:i/>
                <w:color w:val="0066B3"/>
              </w:rPr>
            </w:pPr>
            <w:r w:rsidRPr="00A52840">
              <w:rPr>
                <w:rFonts w:ascii="Calibri" w:hAnsi="Calibri"/>
                <w:i/>
                <w:color w:val="0066B3"/>
              </w:rPr>
              <w:t>Principe</w:t>
            </w:r>
            <w:r>
              <w:rPr>
                <w:rFonts w:ascii="Calibri" w:hAnsi="Calibri"/>
                <w:i/>
                <w:color w:val="0066B3"/>
              </w:rPr>
              <w:t>s</w:t>
            </w:r>
            <w:r w:rsidRPr="00A52840">
              <w:rPr>
                <w:rFonts w:ascii="Calibri" w:hAnsi="Calibri"/>
                <w:i/>
                <w:color w:val="0066B3"/>
              </w:rPr>
              <w:t xml:space="preserve"> d’architecture des données</w:t>
            </w:r>
          </w:p>
          <w:p w14:paraId="4B435B21" w14:textId="77777777" w:rsidR="00496E09" w:rsidRPr="00A52840" w:rsidRDefault="00496E09" w:rsidP="00496E09">
            <w:pPr>
              <w:pStyle w:val="Paragraphedeliste"/>
              <w:numPr>
                <w:ilvl w:val="0"/>
                <w:numId w:val="26"/>
              </w:numPr>
              <w:spacing w:line="240" w:lineRule="auto"/>
              <w:rPr>
                <w:rFonts w:ascii="Calibri" w:hAnsi="Calibri"/>
                <w:i/>
                <w:color w:val="0066B3"/>
              </w:rPr>
            </w:pPr>
            <w:r w:rsidRPr="00A52840">
              <w:rPr>
                <w:rFonts w:ascii="Calibri" w:hAnsi="Calibri"/>
                <w:i/>
                <w:color w:val="0066B3"/>
              </w:rPr>
              <w:t xml:space="preserve">Opportunité de devenir un </w:t>
            </w:r>
            <w:r w:rsidRPr="00A52840">
              <w:rPr>
                <w:rFonts w:ascii="Calibri" w:hAnsi="Calibri" w:hint="eastAsia"/>
                <w:i/>
                <w:color w:val="0066B3"/>
              </w:rPr>
              <w:t xml:space="preserve">fournisseur de données </w:t>
            </w:r>
            <w:r w:rsidRPr="00A52840">
              <w:rPr>
                <w:rFonts w:ascii="Calibri" w:hAnsi="Calibri"/>
                <w:i/>
                <w:color w:val="0066B3"/>
              </w:rPr>
              <w:t xml:space="preserve">ou </w:t>
            </w:r>
            <w:r w:rsidRPr="00A52840">
              <w:rPr>
                <w:rFonts w:ascii="Calibri" w:hAnsi="Calibri" w:hint="eastAsia"/>
                <w:i/>
                <w:color w:val="0066B3"/>
              </w:rPr>
              <w:t>de services publics</w:t>
            </w:r>
            <w:r w:rsidRPr="00A52840">
              <w:rPr>
                <w:rFonts w:ascii="Calibri" w:hAnsi="Calibri"/>
                <w:i/>
                <w:color w:val="0066B3"/>
              </w:rPr>
              <w:t xml:space="preserve"> </w:t>
            </w:r>
          </w:p>
          <w:p w14:paraId="720BD6A1" w14:textId="77777777" w:rsidR="00496E09" w:rsidRPr="00A52840" w:rsidRDefault="00496E09" w:rsidP="00496E09">
            <w:pPr>
              <w:pStyle w:val="Paragraphedeliste"/>
              <w:numPr>
                <w:ilvl w:val="0"/>
                <w:numId w:val="26"/>
              </w:numPr>
              <w:spacing w:line="240" w:lineRule="auto"/>
              <w:rPr>
                <w:rFonts w:ascii="Calibri" w:hAnsi="Calibri"/>
                <w:i/>
                <w:color w:val="0066B3"/>
              </w:rPr>
            </w:pPr>
            <w:r>
              <w:rPr>
                <w:rFonts w:ascii="Calibri" w:hAnsi="Calibri"/>
                <w:i/>
                <w:color w:val="0066B3"/>
              </w:rPr>
              <w:t>Mécanismes d’échanges dont les API</w:t>
            </w:r>
            <w:r w:rsidRPr="00A52840">
              <w:rPr>
                <w:rFonts w:ascii="Calibri" w:hAnsi="Calibri" w:hint="eastAsia"/>
                <w:i/>
                <w:color w:val="0066B3"/>
              </w:rPr>
              <w:t xml:space="preserve"> exposant les données détenues par les administrations</w:t>
            </w:r>
          </w:p>
          <w:p w14:paraId="197F7F4D" w14:textId="77777777" w:rsidR="00496E09" w:rsidRPr="00A52840" w:rsidRDefault="00496E09" w:rsidP="00496E09">
            <w:pPr>
              <w:pStyle w:val="Paragraphedeliste"/>
              <w:spacing w:line="240" w:lineRule="auto"/>
              <w:rPr>
                <w:rFonts w:ascii="Calibri" w:hAnsi="Calibri"/>
                <w:i/>
                <w:color w:val="0066B3"/>
              </w:rPr>
            </w:pPr>
          </w:p>
          <w:p w14:paraId="626AF76D" w14:textId="77777777" w:rsidR="004705C8" w:rsidRDefault="004705C8" w:rsidP="001C7805">
            <w:pPr>
              <w:spacing w:line="240" w:lineRule="auto"/>
              <w:rPr>
                <w:rFonts w:ascii="Calibri" w:hAnsi="Calibri"/>
                <w:b/>
                <w:i/>
                <w:color w:val="0066B3"/>
              </w:rPr>
            </w:pPr>
          </w:p>
          <w:p w14:paraId="184B5D35" w14:textId="345BAAF7" w:rsidR="00F053D0" w:rsidRPr="00A243BD" w:rsidRDefault="00F053D0" w:rsidP="004705C8">
            <w:pPr>
              <w:pStyle w:val="Paragraphedeliste"/>
              <w:spacing w:line="240" w:lineRule="auto"/>
              <w:rPr>
                <w:rFonts w:ascii="Calibri" w:hAnsi="Calibri" w:cs="Arial"/>
                <w:i/>
                <w:iCs/>
                <w:color w:val="0066B3"/>
                <w:sz w:val="18"/>
              </w:rPr>
            </w:pPr>
          </w:p>
        </w:tc>
      </w:tr>
      <w:tr w:rsidR="00F053D0" w:rsidRPr="005C4A44" w14:paraId="39329DC8" w14:textId="77777777" w:rsidTr="00FA00E7">
        <w:trPr>
          <w:trHeight w:val="1273"/>
        </w:trPr>
        <w:tc>
          <w:tcPr>
            <w:tcW w:w="1678" w:type="dxa"/>
            <w:vMerge/>
            <w:shd w:val="clear" w:color="auto" w:fill="FFFFFF" w:themeFill="background1"/>
            <w:tcMar>
              <w:left w:w="85" w:type="dxa"/>
              <w:right w:w="85" w:type="dxa"/>
            </w:tcMar>
          </w:tcPr>
          <w:p w14:paraId="68AA5117" w14:textId="6809C50A" w:rsidR="00F053D0" w:rsidRDefault="00F053D0" w:rsidP="00AB0CEA">
            <w:pPr>
              <w:spacing w:line="240" w:lineRule="auto"/>
              <w:jc w:val="left"/>
              <w:rPr>
                <w:rFonts w:ascii="Calibri" w:hAnsi="Calibri" w:cs="Arial"/>
                <w:b/>
                <w:color w:val="1D4896"/>
                <w:szCs w:val="20"/>
              </w:rPr>
            </w:pPr>
          </w:p>
        </w:tc>
        <w:tc>
          <w:tcPr>
            <w:tcW w:w="8596"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155E65E3" w14:textId="77777777" w:rsidR="004705C8" w:rsidRDefault="004705C8" w:rsidP="004705C8">
            <w:pPr>
              <w:spacing w:line="240" w:lineRule="auto"/>
              <w:rPr>
                <w:rFonts w:ascii="Calibri" w:hAnsi="Calibri"/>
                <w:b/>
                <w:i/>
                <w:color w:val="0066B3"/>
              </w:rPr>
            </w:pPr>
            <w:r>
              <w:rPr>
                <w:rFonts w:ascii="Calibri" w:hAnsi="Calibri"/>
                <w:b/>
                <w:i/>
                <w:color w:val="0066B3"/>
              </w:rPr>
              <w:t xml:space="preserve">Gouvernance, confidentialité et archivage </w:t>
            </w:r>
          </w:p>
          <w:p w14:paraId="183884BF" w14:textId="77777777" w:rsidR="00496E09" w:rsidRPr="00A52840" w:rsidRDefault="00496E09" w:rsidP="00496E09">
            <w:pPr>
              <w:pStyle w:val="Paragraphedeliste"/>
              <w:numPr>
                <w:ilvl w:val="0"/>
                <w:numId w:val="27"/>
              </w:numPr>
              <w:spacing w:line="240" w:lineRule="auto"/>
              <w:rPr>
                <w:rFonts w:ascii="Calibri" w:hAnsi="Calibri"/>
                <w:i/>
                <w:color w:val="0066B3"/>
              </w:rPr>
            </w:pPr>
            <w:r w:rsidRPr="00A52840">
              <w:rPr>
                <w:rFonts w:ascii="Calibri" w:hAnsi="Calibri"/>
                <w:i/>
                <w:color w:val="0066B3"/>
              </w:rPr>
              <w:t>Description de la gouvernance des données</w:t>
            </w:r>
            <w:r>
              <w:rPr>
                <w:rFonts w:ascii="Calibri" w:hAnsi="Calibri"/>
                <w:i/>
                <w:color w:val="0066B3"/>
              </w:rPr>
              <w:t xml:space="preserve"> et notamment les contrôles permettant de s’assurer de la </w:t>
            </w:r>
            <w:proofErr w:type="spellStart"/>
            <w:r>
              <w:rPr>
                <w:rFonts w:ascii="Calibri" w:hAnsi="Calibri"/>
                <w:i/>
                <w:color w:val="0066B3"/>
              </w:rPr>
              <w:t>QoD</w:t>
            </w:r>
            <w:proofErr w:type="spellEnd"/>
            <w:r>
              <w:rPr>
                <w:rFonts w:ascii="Calibri" w:hAnsi="Calibri"/>
                <w:i/>
                <w:color w:val="0066B3"/>
              </w:rPr>
              <w:t xml:space="preserve"> (Master Data Management) avant le lancement du projet, pendant la migration entre les anciens systèmes et les nouveaux, en mode RUN</w:t>
            </w:r>
          </w:p>
          <w:p w14:paraId="2CEE771D" w14:textId="6BEE5D0B" w:rsidR="00496E09" w:rsidRPr="00F2709E" w:rsidRDefault="00496E09" w:rsidP="00496E09">
            <w:pPr>
              <w:pStyle w:val="Paragraphedeliste"/>
              <w:numPr>
                <w:ilvl w:val="0"/>
                <w:numId w:val="27"/>
              </w:numPr>
              <w:spacing w:line="240" w:lineRule="auto"/>
              <w:rPr>
                <w:rFonts w:ascii="Calibri" w:hAnsi="Calibri"/>
                <w:i/>
                <w:color w:val="0066B3"/>
              </w:rPr>
            </w:pPr>
            <w:r>
              <w:rPr>
                <w:rFonts w:ascii="Calibri" w:hAnsi="Calibri"/>
                <w:i/>
                <w:color w:val="0066B3"/>
              </w:rPr>
              <w:t xml:space="preserve">Une étude </w:t>
            </w:r>
            <w:proofErr w:type="spellStart"/>
            <w:r>
              <w:rPr>
                <w:rFonts w:ascii="Calibri" w:hAnsi="Calibri"/>
                <w:i/>
                <w:color w:val="0066B3"/>
              </w:rPr>
              <w:t>a t</w:t>
            </w:r>
            <w:proofErr w:type="spellEnd"/>
            <w:r>
              <w:rPr>
                <w:rFonts w:ascii="Calibri" w:hAnsi="Calibri"/>
                <w:i/>
                <w:color w:val="0066B3"/>
              </w:rPr>
              <w:t xml:space="preserve">-elle été menée sur la gestion à long terme des données traitées dans le cadre du système ? </w:t>
            </w:r>
          </w:p>
          <w:p w14:paraId="7E4FE808" w14:textId="77777777" w:rsidR="00496E09" w:rsidRDefault="00496E09" w:rsidP="00496E09">
            <w:pPr>
              <w:pStyle w:val="Paragraphedeliste"/>
              <w:numPr>
                <w:ilvl w:val="0"/>
                <w:numId w:val="27"/>
              </w:numPr>
              <w:spacing w:line="240" w:lineRule="auto"/>
              <w:rPr>
                <w:rFonts w:ascii="Calibri" w:hAnsi="Calibri"/>
                <w:i/>
                <w:color w:val="0066B3"/>
              </w:rPr>
            </w:pPr>
            <w:r w:rsidRPr="00F2709E">
              <w:rPr>
                <w:rFonts w:ascii="Calibri" w:hAnsi="Calibri"/>
                <w:i/>
                <w:color w:val="0066B3"/>
              </w:rPr>
              <w:t>D</w:t>
            </w:r>
            <w:r w:rsidRPr="00F2709E">
              <w:rPr>
                <w:rFonts w:ascii="Calibri" w:hAnsi="Calibri" w:hint="eastAsia"/>
                <w:i/>
                <w:color w:val="0066B3"/>
              </w:rPr>
              <w:t xml:space="preserve">escription des obligations et règles de gestion du cycle de vie des données et documents gérées par le système </w:t>
            </w:r>
            <w:r w:rsidRPr="00F2709E">
              <w:rPr>
                <w:rFonts w:ascii="Calibri" w:hAnsi="Calibri"/>
                <w:i/>
                <w:color w:val="0066B3"/>
              </w:rPr>
              <w:t xml:space="preserve">cible </w:t>
            </w:r>
            <w:r w:rsidRPr="00F2709E">
              <w:rPr>
                <w:rFonts w:ascii="Calibri" w:hAnsi="Calibri" w:hint="eastAsia"/>
                <w:i/>
                <w:color w:val="0066B3"/>
                <w:sz w:val="18"/>
              </w:rPr>
              <w:t xml:space="preserve">(durée d'usage courant, durée d'utilité administrative, sort final -archivage définitif ou élimination-...) </w:t>
            </w:r>
            <w:r w:rsidRPr="00F2709E">
              <w:rPr>
                <w:rFonts w:ascii="Calibri" w:hAnsi="Calibri" w:hint="eastAsia"/>
                <w:i/>
                <w:color w:val="0066B3"/>
              </w:rPr>
              <w:t xml:space="preserve">et des solutions envisagées pour les assurer </w:t>
            </w:r>
            <w:r w:rsidRPr="00F2709E">
              <w:rPr>
                <w:rFonts w:ascii="Calibri" w:hAnsi="Calibri" w:hint="eastAsia"/>
                <w:i/>
                <w:color w:val="0066B3"/>
                <w:sz w:val="18"/>
              </w:rPr>
              <w:t xml:space="preserve">(système d'archivage, mode d'export des documents et données enrichis des </w:t>
            </w:r>
            <w:r w:rsidRPr="00F2709E">
              <w:rPr>
                <w:rFonts w:ascii="Calibri" w:hAnsi="Calibri"/>
                <w:i/>
                <w:color w:val="0066B3"/>
                <w:sz w:val="18"/>
              </w:rPr>
              <w:t>métadonnées</w:t>
            </w:r>
            <w:r w:rsidRPr="00F2709E">
              <w:rPr>
                <w:rFonts w:ascii="Calibri" w:hAnsi="Calibri" w:hint="eastAsia"/>
                <w:i/>
                <w:color w:val="0066B3"/>
                <w:sz w:val="18"/>
              </w:rPr>
              <w:t xml:space="preserve"> associées...)</w:t>
            </w:r>
            <w:r w:rsidRPr="00F2709E">
              <w:rPr>
                <w:rFonts w:ascii="Calibri" w:hAnsi="Calibri" w:hint="eastAsia"/>
                <w:i/>
                <w:color w:val="0066B3"/>
              </w:rPr>
              <w:t>.</w:t>
            </w:r>
          </w:p>
          <w:p w14:paraId="5A85648E" w14:textId="4966828E" w:rsidR="00496E09" w:rsidRDefault="00496E09" w:rsidP="00496E09">
            <w:pPr>
              <w:pStyle w:val="Paragraphedeliste"/>
              <w:numPr>
                <w:ilvl w:val="0"/>
                <w:numId w:val="27"/>
              </w:numPr>
              <w:spacing w:line="240" w:lineRule="auto"/>
              <w:rPr>
                <w:rFonts w:ascii="Calibri" w:hAnsi="Calibri"/>
                <w:i/>
                <w:color w:val="0066B3"/>
              </w:rPr>
            </w:pPr>
            <w:r>
              <w:rPr>
                <w:rFonts w:ascii="Calibri" w:hAnsi="Calibri"/>
                <w:i/>
                <w:color w:val="0066B3"/>
              </w:rPr>
              <w:t>Quels impacts génère la prise en compte de la RGPD sur la gestion des données au travers du système (durée de conservation, destruction etc….)</w:t>
            </w:r>
          </w:p>
          <w:p w14:paraId="7CAB65B0" w14:textId="57A9735C" w:rsidR="00496E09" w:rsidRDefault="00496E09" w:rsidP="00496E09">
            <w:pPr>
              <w:pStyle w:val="Paragraphedeliste"/>
              <w:numPr>
                <w:ilvl w:val="0"/>
                <w:numId w:val="27"/>
              </w:numPr>
              <w:spacing w:line="240" w:lineRule="auto"/>
              <w:rPr>
                <w:rFonts w:ascii="Calibri" w:hAnsi="Calibri"/>
                <w:i/>
                <w:color w:val="0066B3"/>
              </w:rPr>
            </w:pPr>
            <w:r>
              <w:rPr>
                <w:rFonts w:ascii="Calibri" w:hAnsi="Calibri"/>
                <w:i/>
                <w:color w:val="0066B3"/>
              </w:rPr>
              <w:t>Y’</w:t>
            </w:r>
            <w:proofErr w:type="spellStart"/>
            <w:r>
              <w:rPr>
                <w:rFonts w:ascii="Calibri" w:hAnsi="Calibri"/>
                <w:i/>
                <w:color w:val="0066B3"/>
              </w:rPr>
              <w:t>a-t-il</w:t>
            </w:r>
            <w:proofErr w:type="spellEnd"/>
            <w:r>
              <w:rPr>
                <w:rFonts w:ascii="Calibri" w:hAnsi="Calibri"/>
                <w:i/>
                <w:color w:val="0066B3"/>
              </w:rPr>
              <w:t xml:space="preserve"> des documents produits  précédemment dans le cadre des processus couverts par le système qui ne le seront plus grâce au nouveau système (documents nativement numériques) ?</w:t>
            </w:r>
          </w:p>
          <w:p w14:paraId="3F82BA62" w14:textId="77777777" w:rsidR="004705C8" w:rsidRDefault="004705C8" w:rsidP="004705C8">
            <w:pPr>
              <w:spacing w:line="240" w:lineRule="auto"/>
              <w:rPr>
                <w:rFonts w:ascii="Calibri" w:hAnsi="Calibri"/>
                <w:b/>
                <w:i/>
                <w:color w:val="0066B3"/>
              </w:rPr>
            </w:pPr>
          </w:p>
          <w:p w14:paraId="68F5CFD2" w14:textId="77777777" w:rsidR="00F053D0" w:rsidRPr="00A52840" w:rsidRDefault="00F053D0" w:rsidP="00496E09">
            <w:pPr>
              <w:pStyle w:val="Paragraphedeliste"/>
              <w:spacing w:line="240" w:lineRule="auto"/>
              <w:rPr>
                <w:rFonts w:ascii="Calibri" w:hAnsi="Calibri"/>
                <w:b/>
                <w:i/>
                <w:color w:val="0066B3"/>
              </w:rPr>
            </w:pPr>
          </w:p>
        </w:tc>
      </w:tr>
      <w:tr w:rsidR="00F053D0" w:rsidRPr="005C4A44" w14:paraId="14143FC2" w14:textId="77777777" w:rsidTr="00FA00E7">
        <w:trPr>
          <w:trHeight w:val="1371"/>
        </w:trPr>
        <w:tc>
          <w:tcPr>
            <w:tcW w:w="1678" w:type="dxa"/>
            <w:vMerge/>
            <w:shd w:val="clear" w:color="auto" w:fill="FFFFFF" w:themeFill="background1"/>
            <w:tcMar>
              <w:left w:w="85" w:type="dxa"/>
              <w:right w:w="85" w:type="dxa"/>
            </w:tcMar>
          </w:tcPr>
          <w:p w14:paraId="2D3F8F74" w14:textId="7E364F6B" w:rsidR="00F053D0" w:rsidRDefault="00F053D0" w:rsidP="00AB0CEA">
            <w:pPr>
              <w:spacing w:line="240" w:lineRule="auto"/>
              <w:jc w:val="left"/>
              <w:rPr>
                <w:rFonts w:ascii="Calibri" w:hAnsi="Calibri" w:cs="Arial"/>
                <w:b/>
                <w:color w:val="1D4896"/>
                <w:szCs w:val="20"/>
              </w:rPr>
            </w:pPr>
          </w:p>
        </w:tc>
        <w:tc>
          <w:tcPr>
            <w:tcW w:w="8596"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7C0D6F74" w14:textId="77777777" w:rsidR="004705C8" w:rsidRDefault="004705C8" w:rsidP="004705C8">
            <w:pPr>
              <w:spacing w:line="240" w:lineRule="auto"/>
              <w:rPr>
                <w:rFonts w:ascii="Calibri" w:hAnsi="Calibri"/>
                <w:b/>
                <w:i/>
                <w:color w:val="0066B3"/>
              </w:rPr>
            </w:pPr>
            <w:r w:rsidRPr="00A52840">
              <w:rPr>
                <w:rFonts w:ascii="Calibri" w:hAnsi="Calibri"/>
                <w:b/>
                <w:i/>
                <w:color w:val="0066B3"/>
              </w:rPr>
              <w:t xml:space="preserve">Reprise </w:t>
            </w:r>
            <w:r>
              <w:rPr>
                <w:rFonts w:ascii="Calibri" w:hAnsi="Calibri"/>
                <w:b/>
                <w:i/>
                <w:color w:val="0066B3"/>
              </w:rPr>
              <w:t xml:space="preserve"> et migration </w:t>
            </w:r>
            <w:r w:rsidRPr="00A52840">
              <w:rPr>
                <w:rFonts w:ascii="Calibri" w:hAnsi="Calibri"/>
                <w:b/>
                <w:i/>
                <w:color w:val="0066B3"/>
              </w:rPr>
              <w:t>des données</w:t>
            </w:r>
          </w:p>
          <w:p w14:paraId="2A79A72F" w14:textId="77777777" w:rsidR="004705C8" w:rsidRDefault="004705C8" w:rsidP="004705C8">
            <w:pPr>
              <w:pStyle w:val="Paragraphedeliste"/>
              <w:numPr>
                <w:ilvl w:val="0"/>
                <w:numId w:val="27"/>
              </w:numPr>
              <w:spacing w:line="240" w:lineRule="auto"/>
              <w:rPr>
                <w:rFonts w:ascii="Calibri" w:hAnsi="Calibri"/>
                <w:i/>
                <w:color w:val="0066B3"/>
              </w:rPr>
            </w:pPr>
            <w:r w:rsidRPr="00A52840">
              <w:rPr>
                <w:rFonts w:ascii="Calibri" w:hAnsi="Calibri"/>
                <w:i/>
                <w:color w:val="0066B3"/>
              </w:rPr>
              <w:t xml:space="preserve">Nature et volumétrie </w:t>
            </w:r>
            <w:r>
              <w:rPr>
                <w:rFonts w:ascii="Calibri" w:hAnsi="Calibri"/>
                <w:i/>
                <w:color w:val="0066B3"/>
              </w:rPr>
              <w:t>des données à migrer (le cas échéant, sinon expliquer pourquoi aucune migration n’est nécessaire)</w:t>
            </w:r>
          </w:p>
          <w:p w14:paraId="180F7B3C" w14:textId="77777777" w:rsidR="004705C8" w:rsidRPr="001C7805" w:rsidRDefault="004705C8" w:rsidP="004705C8">
            <w:pPr>
              <w:pStyle w:val="Paragraphedeliste"/>
              <w:numPr>
                <w:ilvl w:val="0"/>
                <w:numId w:val="27"/>
              </w:numPr>
              <w:spacing w:line="240" w:lineRule="auto"/>
              <w:rPr>
                <w:rFonts w:ascii="Calibri" w:hAnsi="Calibri"/>
                <w:b/>
                <w:i/>
                <w:color w:val="0066B3"/>
              </w:rPr>
            </w:pPr>
            <w:r w:rsidRPr="001C7805">
              <w:rPr>
                <w:rFonts w:ascii="Calibri" w:hAnsi="Calibri"/>
                <w:i/>
                <w:color w:val="0066B3"/>
              </w:rPr>
              <w:t>Structuration de l’opération de migration (technique et métier)</w:t>
            </w:r>
          </w:p>
          <w:p w14:paraId="7A6F1F64" w14:textId="77777777" w:rsidR="00F053D0" w:rsidRPr="00A52840" w:rsidRDefault="00F053D0" w:rsidP="004705C8">
            <w:pPr>
              <w:spacing w:line="240" w:lineRule="auto"/>
              <w:ind w:left="720"/>
              <w:rPr>
                <w:rFonts w:ascii="Calibri" w:hAnsi="Calibri"/>
                <w:b/>
                <w:i/>
                <w:color w:val="0066B3"/>
              </w:rPr>
            </w:pPr>
          </w:p>
        </w:tc>
      </w:tr>
      <w:tr w:rsidR="00F2709E" w:rsidRPr="005C4A44" w14:paraId="2FBE7DA6" w14:textId="77777777" w:rsidTr="00FA00E7">
        <w:trPr>
          <w:trHeight w:val="2276"/>
        </w:trPr>
        <w:tc>
          <w:tcPr>
            <w:tcW w:w="1678" w:type="dxa"/>
            <w:vMerge/>
            <w:shd w:val="clear" w:color="auto" w:fill="FFFFFF" w:themeFill="background1"/>
            <w:tcMar>
              <w:left w:w="85" w:type="dxa"/>
              <w:right w:w="85" w:type="dxa"/>
            </w:tcMar>
          </w:tcPr>
          <w:p w14:paraId="67DEB5D6" w14:textId="77777777" w:rsidR="00F2709E" w:rsidRDefault="00F2709E" w:rsidP="00AB0CEA">
            <w:pPr>
              <w:spacing w:line="240" w:lineRule="auto"/>
              <w:jc w:val="left"/>
              <w:rPr>
                <w:rFonts w:ascii="Calibri" w:hAnsi="Calibri" w:cs="Arial"/>
                <w:b/>
                <w:color w:val="1D4896"/>
                <w:szCs w:val="20"/>
              </w:rPr>
            </w:pPr>
          </w:p>
        </w:tc>
        <w:tc>
          <w:tcPr>
            <w:tcW w:w="8596" w:type="dxa"/>
            <w:tcBorders>
              <w:top w:val="single" w:sz="4" w:space="0" w:color="A6A6A6"/>
              <w:left w:val="single" w:sz="4" w:space="0" w:color="A6A6A6"/>
              <w:right w:val="single" w:sz="4" w:space="0" w:color="A6A6A6"/>
            </w:tcBorders>
            <w:shd w:val="clear" w:color="auto" w:fill="auto"/>
            <w:tcMar>
              <w:left w:w="85" w:type="dxa"/>
              <w:right w:w="85" w:type="dxa"/>
            </w:tcMar>
          </w:tcPr>
          <w:p w14:paraId="09AD8C42" w14:textId="77777777" w:rsidR="004705C8" w:rsidRDefault="004705C8" w:rsidP="004705C8">
            <w:pPr>
              <w:spacing w:line="240" w:lineRule="auto"/>
              <w:rPr>
                <w:rFonts w:ascii="Calibri" w:hAnsi="Calibri"/>
                <w:b/>
                <w:i/>
                <w:color w:val="0066B3"/>
              </w:rPr>
            </w:pPr>
            <w:r w:rsidRPr="00A243BD">
              <w:rPr>
                <w:rFonts w:ascii="Calibri" w:hAnsi="Calibri"/>
                <w:b/>
                <w:i/>
                <w:color w:val="0066B3"/>
              </w:rPr>
              <w:t>Open Data</w:t>
            </w:r>
          </w:p>
          <w:p w14:paraId="61EA8343" w14:textId="77777777" w:rsidR="004705C8" w:rsidRPr="00A243BD" w:rsidRDefault="004705C8" w:rsidP="004705C8">
            <w:pPr>
              <w:pStyle w:val="Paragraphedeliste"/>
              <w:keepNext/>
              <w:numPr>
                <w:ilvl w:val="0"/>
                <w:numId w:val="26"/>
              </w:numPr>
              <w:rPr>
                <w:rFonts w:ascii="Calibri" w:hAnsi="Calibri"/>
                <w:i/>
                <w:iCs/>
                <w:color w:val="0066B3"/>
              </w:rPr>
            </w:pPr>
            <w:r w:rsidRPr="00A243BD">
              <w:rPr>
                <w:rFonts w:ascii="Calibri" w:hAnsi="Calibri"/>
                <w:i/>
                <w:iCs/>
                <w:color w:val="0066B3"/>
              </w:rPr>
              <w:t>Description synthétique du dispositif d’extraction et de réutilisation des données :</w:t>
            </w:r>
          </w:p>
          <w:p w14:paraId="7CBA7F85" w14:textId="77777777" w:rsidR="004705C8" w:rsidRPr="00D26CA3" w:rsidRDefault="004705C8" w:rsidP="004705C8">
            <w:pPr>
              <w:spacing w:line="240" w:lineRule="auto"/>
              <w:ind w:left="720"/>
              <w:rPr>
                <w:rFonts w:ascii="Calibri" w:hAnsi="Calibri" w:cs="Arial"/>
                <w:i/>
                <w:iCs/>
                <w:color w:val="0066B3"/>
                <w:sz w:val="18"/>
              </w:rPr>
            </w:pPr>
            <w:r>
              <w:rPr>
                <w:rFonts w:ascii="Calibri" w:hAnsi="Calibri" w:cs="Arial"/>
                <w:i/>
                <w:iCs/>
                <w:color w:val="0066B3"/>
                <w:sz w:val="18"/>
              </w:rPr>
              <w:t xml:space="preserve">- </w:t>
            </w:r>
            <w:r w:rsidRPr="00D26CA3">
              <w:rPr>
                <w:rFonts w:ascii="Calibri" w:hAnsi="Calibri" w:cs="Arial"/>
                <w:i/>
                <w:iCs/>
                <w:color w:val="0066B3"/>
                <w:sz w:val="18"/>
              </w:rPr>
              <w:t>Possibilité d’extraire des données dans un format réutilisable et adapté à plusieurs niveaux de confidentialité</w:t>
            </w:r>
            <w:r>
              <w:rPr>
                <w:rFonts w:ascii="Calibri" w:hAnsi="Calibri" w:cs="Arial"/>
                <w:i/>
                <w:iCs/>
                <w:color w:val="0066B3"/>
                <w:sz w:val="18"/>
              </w:rPr>
              <w:t> ;</w:t>
            </w:r>
          </w:p>
          <w:p w14:paraId="19BB1DE2" w14:textId="77777777" w:rsidR="004705C8" w:rsidRPr="00D26CA3" w:rsidRDefault="004705C8" w:rsidP="004705C8">
            <w:pPr>
              <w:spacing w:line="240" w:lineRule="auto"/>
              <w:ind w:left="720"/>
              <w:rPr>
                <w:rFonts w:ascii="Calibri" w:hAnsi="Calibri" w:cs="Arial"/>
                <w:i/>
                <w:iCs/>
                <w:color w:val="0066B3"/>
                <w:sz w:val="18"/>
              </w:rPr>
            </w:pPr>
            <w:r>
              <w:rPr>
                <w:rFonts w:ascii="Calibri" w:hAnsi="Calibri" w:cs="Arial"/>
                <w:i/>
                <w:iCs/>
                <w:color w:val="0066B3"/>
                <w:sz w:val="18"/>
              </w:rPr>
              <w:t xml:space="preserve">- </w:t>
            </w:r>
            <w:r w:rsidRPr="00D26CA3">
              <w:rPr>
                <w:rFonts w:ascii="Calibri" w:hAnsi="Calibri" w:cs="Arial"/>
                <w:i/>
                <w:iCs/>
                <w:color w:val="0066B3"/>
                <w:sz w:val="18"/>
              </w:rPr>
              <w:t>Possibilité de consulter les données via une API ;</w:t>
            </w:r>
          </w:p>
          <w:p w14:paraId="3A7637A6" w14:textId="77777777" w:rsidR="004705C8" w:rsidRPr="00D26CA3" w:rsidRDefault="004705C8" w:rsidP="004705C8">
            <w:pPr>
              <w:spacing w:line="240" w:lineRule="auto"/>
              <w:ind w:left="720"/>
              <w:rPr>
                <w:rFonts w:ascii="Calibri" w:hAnsi="Calibri" w:cs="Arial"/>
                <w:i/>
                <w:iCs/>
                <w:color w:val="0066B3"/>
                <w:sz w:val="18"/>
              </w:rPr>
            </w:pPr>
            <w:r>
              <w:rPr>
                <w:rFonts w:ascii="Calibri" w:hAnsi="Calibri" w:cs="Arial"/>
                <w:i/>
                <w:iCs/>
                <w:color w:val="0066B3"/>
                <w:sz w:val="18"/>
              </w:rPr>
              <w:t xml:space="preserve">- </w:t>
            </w:r>
            <w:r w:rsidRPr="00D26CA3">
              <w:rPr>
                <w:rFonts w:ascii="Calibri" w:hAnsi="Calibri" w:cs="Arial"/>
                <w:i/>
                <w:iCs/>
                <w:color w:val="0066B3"/>
                <w:sz w:val="18"/>
              </w:rPr>
              <w:t xml:space="preserve">Possibilité d’alimentation directe et automatisée des portails de données ouvertes de type </w:t>
            </w:r>
            <w:hyperlink r:id="rId11" w:history="1">
              <w:r w:rsidRPr="00A243BD">
                <w:rPr>
                  <w:color w:val="0066B3"/>
                </w:rPr>
                <w:t>data.gouv.fr.</w:t>
              </w:r>
            </w:hyperlink>
          </w:p>
          <w:p w14:paraId="6441BF42" w14:textId="77777777" w:rsidR="004705C8" w:rsidRPr="00F053D0" w:rsidRDefault="004705C8" w:rsidP="004705C8">
            <w:pPr>
              <w:spacing w:line="240" w:lineRule="auto"/>
              <w:ind w:left="720"/>
              <w:rPr>
                <w:rFonts w:ascii="Calibri" w:hAnsi="Calibri" w:cs="Arial"/>
                <w:i/>
                <w:iCs/>
                <w:color w:val="0066B3"/>
                <w:sz w:val="18"/>
              </w:rPr>
            </w:pPr>
            <w:r>
              <w:rPr>
                <w:rFonts w:ascii="Calibri" w:hAnsi="Calibri" w:cs="Arial"/>
                <w:i/>
                <w:iCs/>
                <w:color w:val="0066B3"/>
                <w:sz w:val="18"/>
              </w:rPr>
              <w:t xml:space="preserve">- </w:t>
            </w:r>
            <w:r w:rsidRPr="00A243BD">
              <w:rPr>
                <w:rFonts w:ascii="Calibri" w:hAnsi="Calibri" w:cs="Arial"/>
                <w:i/>
                <w:iCs/>
                <w:color w:val="0066B3"/>
                <w:sz w:val="18"/>
              </w:rPr>
              <w:t>Description des dispositifs garantissant la réutilisation de l’existant (référentiels, nomenclatures) plutôt que la création de bases parallèles</w:t>
            </w:r>
          </w:p>
          <w:p w14:paraId="65F2D411" w14:textId="71DAA5DF" w:rsidR="00AD36BE" w:rsidRPr="00A52840" w:rsidRDefault="00AD36BE" w:rsidP="004705C8">
            <w:pPr>
              <w:pStyle w:val="Paragraphedeliste"/>
              <w:spacing w:after="120" w:line="240" w:lineRule="auto"/>
              <w:rPr>
                <w:rFonts w:ascii="Calibri" w:hAnsi="Calibri"/>
                <w:b/>
                <w:i/>
                <w:color w:val="0066B3"/>
              </w:rPr>
            </w:pPr>
          </w:p>
        </w:tc>
      </w:tr>
      <w:tr w:rsidR="00F2709E" w:rsidRPr="005C4A44" w14:paraId="3A4220F0" w14:textId="77777777" w:rsidTr="00FA00E7">
        <w:trPr>
          <w:trHeight w:val="567"/>
        </w:trPr>
        <w:tc>
          <w:tcPr>
            <w:tcW w:w="1678" w:type="dxa"/>
            <w:tcBorders>
              <w:bottom w:val="nil"/>
            </w:tcBorders>
            <w:shd w:val="clear" w:color="auto" w:fill="DAEEF3"/>
            <w:tcMar>
              <w:left w:w="85" w:type="dxa"/>
              <w:right w:w="85" w:type="dxa"/>
            </w:tcMar>
          </w:tcPr>
          <w:p w14:paraId="477CFC81" w14:textId="18A92FE2" w:rsidR="00F2709E" w:rsidRPr="000C4043" w:rsidRDefault="00F2709E" w:rsidP="00496E09">
            <w:pPr>
              <w:spacing w:line="240" w:lineRule="auto"/>
              <w:jc w:val="left"/>
              <w:rPr>
                <w:rFonts w:ascii="Calibri" w:hAnsi="Calibri" w:cs="Arial"/>
                <w:b/>
                <w:color w:val="1D4896"/>
                <w:szCs w:val="20"/>
              </w:rPr>
            </w:pPr>
            <w:r w:rsidRPr="000C4043">
              <w:rPr>
                <w:rFonts w:ascii="Calibri" w:hAnsi="Calibri" w:cs="Arial"/>
                <w:b/>
                <w:color w:val="1D4896"/>
                <w:szCs w:val="20"/>
              </w:rPr>
              <w:t xml:space="preserve">Enjeux de </w:t>
            </w:r>
            <w:proofErr w:type="spellStart"/>
            <w:r>
              <w:rPr>
                <w:rFonts w:ascii="Calibri" w:hAnsi="Calibri" w:cs="Arial"/>
                <w:b/>
                <w:color w:val="1D4896"/>
                <w:szCs w:val="20"/>
              </w:rPr>
              <w:t>cyber</w:t>
            </w:r>
            <w:r w:rsidRPr="000C4043">
              <w:rPr>
                <w:rFonts w:ascii="Calibri" w:hAnsi="Calibri" w:cs="Arial"/>
                <w:b/>
                <w:color w:val="1D4896"/>
                <w:szCs w:val="20"/>
              </w:rPr>
              <w:t>sécurité</w:t>
            </w:r>
            <w:proofErr w:type="spellEnd"/>
            <w:r w:rsidR="00ED79B8">
              <w:rPr>
                <w:rFonts w:ascii="Calibri" w:hAnsi="Calibri" w:cs="Arial"/>
                <w:b/>
                <w:color w:val="1D4896"/>
                <w:szCs w:val="20"/>
              </w:rPr>
              <w:t xml:space="preserve"> </w:t>
            </w:r>
          </w:p>
        </w:tc>
        <w:tc>
          <w:tcPr>
            <w:tcW w:w="8596" w:type="dxa"/>
            <w:vMerge w:val="restart"/>
            <w:shd w:val="clear" w:color="auto" w:fill="auto"/>
            <w:tcMar>
              <w:left w:w="85" w:type="dxa"/>
              <w:right w:w="85" w:type="dxa"/>
            </w:tcMar>
          </w:tcPr>
          <w:p w14:paraId="68DF5313" w14:textId="405F9D81" w:rsidR="00F2709E" w:rsidRDefault="00F2709E" w:rsidP="00F2709E">
            <w:pPr>
              <w:spacing w:line="240" w:lineRule="auto"/>
              <w:rPr>
                <w:rFonts w:ascii="Calibri" w:hAnsi="Calibri"/>
                <w:i/>
                <w:color w:val="0066B3"/>
              </w:rPr>
            </w:pPr>
            <w:r>
              <w:rPr>
                <w:rFonts w:ascii="Calibri" w:hAnsi="Calibri"/>
                <w:i/>
                <w:color w:val="0066B3"/>
              </w:rPr>
              <w:t>Synthèse</w:t>
            </w:r>
            <w:r w:rsidRPr="00293AF0">
              <w:rPr>
                <w:rFonts w:ascii="Calibri" w:hAnsi="Calibri" w:hint="eastAsia"/>
                <w:i/>
                <w:color w:val="0066B3"/>
              </w:rPr>
              <w:t xml:space="preserve"> de l</w:t>
            </w:r>
            <w:r w:rsidRPr="00293AF0">
              <w:rPr>
                <w:rFonts w:ascii="Calibri" w:hAnsi="Calibri" w:hint="eastAsia"/>
                <w:i/>
                <w:color w:val="0066B3"/>
              </w:rPr>
              <w:t>’</w:t>
            </w:r>
            <w:r w:rsidRPr="00293AF0">
              <w:rPr>
                <w:rFonts w:ascii="Calibri" w:hAnsi="Calibri" w:hint="eastAsia"/>
                <w:i/>
                <w:color w:val="0066B3"/>
              </w:rPr>
              <w:t xml:space="preserve">expression des besoins et des objectifs de </w:t>
            </w:r>
            <w:proofErr w:type="spellStart"/>
            <w:r w:rsidRPr="00293AF0">
              <w:rPr>
                <w:rFonts w:ascii="Calibri" w:hAnsi="Calibri"/>
                <w:i/>
                <w:color w:val="0066B3"/>
              </w:rPr>
              <w:t>cyber</w:t>
            </w:r>
            <w:r w:rsidRPr="00293AF0">
              <w:rPr>
                <w:rFonts w:ascii="Calibri" w:hAnsi="Calibri" w:hint="eastAsia"/>
                <w:i/>
                <w:color w:val="0066B3"/>
              </w:rPr>
              <w:t>sécurité</w:t>
            </w:r>
            <w:proofErr w:type="spellEnd"/>
            <w:r w:rsidRPr="00293AF0">
              <w:rPr>
                <w:rFonts w:ascii="Calibri" w:hAnsi="Calibri" w:hint="eastAsia"/>
                <w:i/>
                <w:color w:val="0066B3"/>
              </w:rPr>
              <w:t xml:space="preserve"> (a minima issu</w:t>
            </w:r>
            <w:r w:rsidRPr="00293AF0">
              <w:rPr>
                <w:rFonts w:ascii="Calibri" w:hAnsi="Calibri"/>
                <w:i/>
                <w:color w:val="0066B3"/>
              </w:rPr>
              <w:t>s</w:t>
            </w:r>
            <w:r w:rsidRPr="00293AF0">
              <w:rPr>
                <w:rFonts w:ascii="Calibri" w:hAnsi="Calibri" w:hint="eastAsia"/>
                <w:i/>
                <w:color w:val="0066B3"/>
              </w:rPr>
              <w:t xml:space="preserve"> des </w:t>
            </w:r>
            <w:r w:rsidRPr="00293AF0">
              <w:rPr>
                <w:rFonts w:ascii="Calibri" w:hAnsi="Calibri"/>
                <w:i/>
                <w:color w:val="0066B3"/>
              </w:rPr>
              <w:t xml:space="preserve">cadres de référence : </w:t>
            </w:r>
            <w:r w:rsidRPr="00293AF0">
              <w:rPr>
                <w:rFonts w:ascii="Calibri" w:hAnsi="Calibri" w:hint="eastAsia"/>
                <w:i/>
                <w:color w:val="0066B3"/>
              </w:rPr>
              <w:t xml:space="preserve">RGS, </w:t>
            </w:r>
            <w:proofErr w:type="spellStart"/>
            <w:r w:rsidRPr="00293AF0">
              <w:rPr>
                <w:rFonts w:ascii="Calibri" w:hAnsi="Calibri" w:hint="eastAsia"/>
                <w:i/>
                <w:color w:val="0066B3"/>
              </w:rPr>
              <w:t>eI</w:t>
            </w:r>
            <w:r w:rsidRPr="00293AF0">
              <w:rPr>
                <w:rFonts w:ascii="Calibri" w:hAnsi="Calibri"/>
                <w:i/>
                <w:color w:val="0066B3"/>
              </w:rPr>
              <w:t>D</w:t>
            </w:r>
            <w:r w:rsidRPr="00293AF0">
              <w:rPr>
                <w:rFonts w:ascii="Calibri" w:hAnsi="Calibri" w:hint="eastAsia"/>
                <w:i/>
                <w:color w:val="0066B3"/>
              </w:rPr>
              <w:t>AS</w:t>
            </w:r>
            <w:proofErr w:type="spellEnd"/>
            <w:r w:rsidRPr="00293AF0">
              <w:rPr>
                <w:rFonts w:ascii="Calibri" w:hAnsi="Calibri" w:hint="eastAsia"/>
                <w:i/>
                <w:color w:val="0066B3"/>
              </w:rPr>
              <w:t>, PSSIE</w:t>
            </w:r>
            <w:r w:rsidRPr="00293AF0">
              <w:rPr>
                <w:rFonts w:ascii="Calibri" w:hAnsi="Calibri"/>
                <w:i/>
                <w:color w:val="0066B3"/>
              </w:rPr>
              <w:t xml:space="preserve">, </w:t>
            </w:r>
            <w:r w:rsidRPr="00293AF0">
              <w:rPr>
                <w:rFonts w:ascii="Calibri" w:hAnsi="Calibri" w:hint="eastAsia"/>
                <w:i/>
                <w:color w:val="0066B3"/>
              </w:rPr>
              <w:t xml:space="preserve">PGSSIS...) et de </w:t>
            </w:r>
            <w:r>
              <w:rPr>
                <w:rFonts w:ascii="Calibri" w:hAnsi="Calibri"/>
                <w:i/>
                <w:color w:val="0066B3"/>
              </w:rPr>
              <w:t>la</w:t>
            </w:r>
            <w:r w:rsidRPr="00293AF0">
              <w:rPr>
                <w:rFonts w:ascii="Calibri" w:hAnsi="Calibri" w:hint="eastAsia"/>
                <w:i/>
                <w:color w:val="0066B3"/>
              </w:rPr>
              <w:t xml:space="preserve"> </w:t>
            </w:r>
            <w:r w:rsidRPr="00293AF0">
              <w:rPr>
                <w:rFonts w:ascii="Calibri" w:hAnsi="Calibri"/>
                <w:i/>
                <w:color w:val="0066B3"/>
              </w:rPr>
              <w:t>gouvernance</w:t>
            </w:r>
            <w:r w:rsidRPr="00293AF0">
              <w:rPr>
                <w:rFonts w:ascii="Calibri" w:hAnsi="Calibri" w:hint="eastAsia"/>
                <w:i/>
                <w:color w:val="0066B3"/>
              </w:rPr>
              <w:t xml:space="preserve"> </w:t>
            </w:r>
            <w:r>
              <w:rPr>
                <w:rFonts w:ascii="Calibri" w:hAnsi="Calibri"/>
                <w:i/>
                <w:color w:val="0066B3"/>
              </w:rPr>
              <w:t xml:space="preserve">cyber du projet </w:t>
            </w:r>
            <w:r w:rsidRPr="00293AF0">
              <w:rPr>
                <w:rFonts w:ascii="Calibri" w:hAnsi="Calibri" w:hint="eastAsia"/>
                <w:i/>
                <w:color w:val="0066B3"/>
              </w:rPr>
              <w:t>(</w:t>
            </w:r>
            <w:r w:rsidRPr="00293AF0">
              <w:rPr>
                <w:rFonts w:ascii="Calibri" w:hAnsi="Calibri"/>
                <w:i/>
                <w:color w:val="0066B3"/>
              </w:rPr>
              <w:t>stratégie d’homologation envisagée pour le projet : r</w:t>
            </w:r>
            <w:r w:rsidRPr="00293AF0">
              <w:rPr>
                <w:rFonts w:ascii="Calibri" w:hAnsi="Calibri" w:hint="eastAsia"/>
                <w:i/>
                <w:color w:val="0066B3"/>
              </w:rPr>
              <w:t>esponsable fonctionnel, FSSI, autorité d</w:t>
            </w:r>
            <w:r w:rsidRPr="00293AF0">
              <w:rPr>
                <w:rFonts w:ascii="Calibri" w:hAnsi="Calibri" w:hint="eastAsia"/>
                <w:i/>
                <w:color w:val="0066B3"/>
              </w:rPr>
              <w:t>’</w:t>
            </w:r>
            <w:r w:rsidRPr="00293AF0">
              <w:rPr>
                <w:rFonts w:ascii="Calibri" w:hAnsi="Calibri" w:hint="eastAsia"/>
                <w:i/>
                <w:color w:val="0066B3"/>
              </w:rPr>
              <w:t>homologation</w:t>
            </w:r>
            <w:r>
              <w:rPr>
                <w:rFonts w:ascii="Calibri" w:hAnsi="Calibri"/>
                <w:i/>
                <w:color w:val="0066B3"/>
              </w:rPr>
              <w:t>, organisation pour le suivi du plan d'amélioration continue</w:t>
            </w:r>
            <w:r w:rsidRPr="00293AF0">
              <w:rPr>
                <w:rFonts w:ascii="Calibri" w:hAnsi="Calibri" w:hint="eastAsia"/>
                <w:i/>
                <w:color w:val="0066B3"/>
              </w:rPr>
              <w:t>...)</w:t>
            </w:r>
            <w:r w:rsidRPr="00293AF0">
              <w:rPr>
                <w:rFonts w:ascii="Calibri" w:hAnsi="Calibri"/>
                <w:i/>
                <w:color w:val="0066B3"/>
              </w:rPr>
              <w:t>.</w:t>
            </w:r>
          </w:p>
          <w:p w14:paraId="6DFB653D" w14:textId="77777777" w:rsidR="00F2709E" w:rsidRDefault="00F2709E" w:rsidP="00F2709E">
            <w:pPr>
              <w:spacing w:line="240" w:lineRule="auto"/>
              <w:rPr>
                <w:rFonts w:ascii="Calibri" w:hAnsi="Calibri"/>
                <w:i/>
                <w:color w:val="0066B3"/>
              </w:rPr>
            </w:pPr>
            <w:r>
              <w:rPr>
                <w:rFonts w:ascii="Calibri" w:hAnsi="Calibri"/>
                <w:i/>
                <w:color w:val="0066B3"/>
              </w:rPr>
              <w:t xml:space="preserve">Liens utiles : </w:t>
            </w:r>
          </w:p>
          <w:p w14:paraId="6067BFA2" w14:textId="77777777" w:rsidR="00F2709E" w:rsidRDefault="00CD28F1" w:rsidP="00F2709E">
            <w:pPr>
              <w:spacing w:line="240" w:lineRule="auto"/>
              <w:rPr>
                <w:rFonts w:ascii="Calibri" w:hAnsi="Calibri"/>
                <w:i/>
                <w:color w:val="0066B3"/>
              </w:rPr>
            </w:pPr>
            <w:hyperlink r:id="rId12" w:history="1">
              <w:r w:rsidR="00F2709E" w:rsidRPr="00A2411B">
                <w:rPr>
                  <w:rStyle w:val="Lienhypertexte"/>
                  <w:rFonts w:ascii="Calibri" w:hAnsi="Calibri" w:hint="eastAsia"/>
                  <w:i/>
                </w:rPr>
                <w:t>http://references.modernisation.gouv.fr/presentation-generale</w:t>
              </w:r>
            </w:hyperlink>
          </w:p>
          <w:p w14:paraId="072F880A" w14:textId="77777777" w:rsidR="00F2709E" w:rsidRDefault="00CD28F1" w:rsidP="00F2709E">
            <w:pPr>
              <w:spacing w:line="240" w:lineRule="auto"/>
              <w:rPr>
                <w:rStyle w:val="Lienhypertexte"/>
                <w:rFonts w:ascii="Calibri" w:hAnsi="Calibri"/>
                <w:i/>
              </w:rPr>
            </w:pPr>
            <w:hyperlink r:id="rId13" w:history="1">
              <w:r w:rsidR="00F2709E" w:rsidRPr="00A2411B">
                <w:rPr>
                  <w:rStyle w:val="Lienhypertexte"/>
                  <w:rFonts w:ascii="Calibri" w:hAnsi="Calibri" w:hint="eastAsia"/>
                  <w:i/>
                </w:rPr>
                <w:t>http://www.ssi.gouv.fr/administration/guide/lhomologation-de-securite-en-neuf-etapes-simples/</w:t>
              </w:r>
            </w:hyperlink>
          </w:p>
          <w:p w14:paraId="444E8D07" w14:textId="77777777" w:rsidR="00161691" w:rsidRDefault="00161691" w:rsidP="00F2709E">
            <w:pPr>
              <w:spacing w:line="240" w:lineRule="auto"/>
              <w:rPr>
                <w:rStyle w:val="Lienhypertexte"/>
                <w:rFonts w:ascii="Calibri" w:hAnsi="Calibri"/>
                <w:i/>
              </w:rPr>
            </w:pPr>
          </w:p>
          <w:p w14:paraId="0AF0282E" w14:textId="18EAF13E" w:rsidR="00F2709E" w:rsidRPr="00FA00E7" w:rsidRDefault="00F2709E" w:rsidP="00FA00E7">
            <w:pPr>
              <w:pStyle w:val="Paragraphedeliste"/>
              <w:spacing w:line="240" w:lineRule="auto"/>
              <w:ind w:left="1440"/>
              <w:jc w:val="left"/>
              <w:rPr>
                <w:rFonts w:ascii="Calibri" w:hAnsi="Calibri" w:cs="Arial"/>
                <w:i/>
                <w:iCs/>
                <w:color w:val="0066B3"/>
              </w:rPr>
            </w:pPr>
          </w:p>
        </w:tc>
      </w:tr>
      <w:tr w:rsidR="00F2709E" w:rsidRPr="002B5F67" w14:paraId="40D59E82" w14:textId="77777777" w:rsidTr="00FA00E7">
        <w:trPr>
          <w:trHeight w:val="60"/>
        </w:trPr>
        <w:tc>
          <w:tcPr>
            <w:tcW w:w="1678" w:type="dxa"/>
            <w:tcBorders>
              <w:top w:val="nil"/>
              <w:bottom w:val="nil"/>
            </w:tcBorders>
            <w:shd w:val="clear" w:color="auto" w:fill="DAEEF3"/>
            <w:tcMar>
              <w:left w:w="85" w:type="dxa"/>
              <w:right w:w="85" w:type="dxa"/>
            </w:tcMar>
          </w:tcPr>
          <w:p w14:paraId="15F661D2" w14:textId="032BD49C" w:rsidR="00F2709E" w:rsidRPr="009B582D" w:rsidRDefault="00F2709E" w:rsidP="009B582D">
            <w:pPr>
              <w:rPr>
                <w:rFonts w:hint="eastAsia"/>
              </w:rPr>
            </w:pPr>
          </w:p>
        </w:tc>
        <w:tc>
          <w:tcPr>
            <w:tcW w:w="8596" w:type="dxa"/>
            <w:vMerge/>
            <w:shd w:val="clear" w:color="auto" w:fill="F0F8FA"/>
            <w:tcMar>
              <w:left w:w="85" w:type="dxa"/>
              <w:right w:w="85" w:type="dxa"/>
            </w:tcMar>
          </w:tcPr>
          <w:p w14:paraId="2B8C4F94" w14:textId="31DB7C3E" w:rsidR="00F2709E" w:rsidRPr="00B41166" w:rsidRDefault="00F2709E" w:rsidP="006E69C0">
            <w:pPr>
              <w:spacing w:line="240" w:lineRule="auto"/>
              <w:jc w:val="left"/>
              <w:rPr>
                <w:rFonts w:ascii="Calibri" w:hAnsi="Calibri" w:cs="Arial"/>
                <w:i/>
                <w:iCs/>
                <w:color w:val="0066B3"/>
                <w:sz w:val="18"/>
                <w:highlight w:val="yellow"/>
              </w:rPr>
            </w:pPr>
          </w:p>
        </w:tc>
      </w:tr>
      <w:tr w:rsidR="00FA00E7" w:rsidRPr="00137FC1" w14:paraId="002A88DF" w14:textId="77777777" w:rsidTr="00FA00E7">
        <w:trPr>
          <w:trHeight w:val="244"/>
        </w:trPr>
        <w:tc>
          <w:tcPr>
            <w:tcW w:w="1678" w:type="dxa"/>
            <w:vMerge w:val="restart"/>
            <w:tcBorders>
              <w:top w:val="nil"/>
            </w:tcBorders>
            <w:shd w:val="clear" w:color="auto" w:fill="DAEEF3"/>
            <w:tcMar>
              <w:left w:w="85" w:type="dxa"/>
              <w:right w:w="85" w:type="dxa"/>
            </w:tcMar>
          </w:tcPr>
          <w:p w14:paraId="5E2EAE7A" w14:textId="63BCD7D0" w:rsidR="00FA00E7" w:rsidRPr="000C4043" w:rsidRDefault="00FA00E7" w:rsidP="00E11941">
            <w:pPr>
              <w:spacing w:line="240" w:lineRule="auto"/>
              <w:jc w:val="left"/>
              <w:rPr>
                <w:rFonts w:ascii="Calibri" w:hAnsi="Calibri" w:cs="Arial"/>
                <w:b/>
                <w:color w:val="1D4896"/>
                <w:szCs w:val="20"/>
              </w:rPr>
            </w:pPr>
          </w:p>
        </w:tc>
        <w:tc>
          <w:tcPr>
            <w:tcW w:w="8596" w:type="dxa"/>
            <w:vMerge/>
            <w:shd w:val="clear" w:color="auto" w:fill="F0F8FA"/>
            <w:tcMar>
              <w:left w:w="85" w:type="dxa"/>
              <w:right w:w="85" w:type="dxa"/>
            </w:tcMar>
          </w:tcPr>
          <w:p w14:paraId="511A7C97" w14:textId="20016E36" w:rsidR="00FA00E7" w:rsidRPr="00B41166" w:rsidRDefault="00FA00E7" w:rsidP="00AB0CEA">
            <w:pPr>
              <w:spacing w:line="240" w:lineRule="auto"/>
              <w:rPr>
                <w:rFonts w:ascii="Calibri" w:hAnsi="Calibri" w:cs="Arial"/>
                <w:i/>
                <w:iCs/>
                <w:color w:val="0066B3"/>
                <w:sz w:val="18"/>
                <w:highlight w:val="yellow"/>
              </w:rPr>
            </w:pPr>
          </w:p>
        </w:tc>
      </w:tr>
      <w:tr w:rsidR="00FA00E7" w:rsidRPr="002B5F67" w14:paraId="67065F16" w14:textId="77777777" w:rsidTr="00FA00E7">
        <w:trPr>
          <w:trHeight w:val="567"/>
        </w:trPr>
        <w:tc>
          <w:tcPr>
            <w:tcW w:w="1678" w:type="dxa"/>
            <w:vMerge/>
            <w:shd w:val="clear" w:color="auto" w:fill="DAEEF3"/>
            <w:tcMar>
              <w:left w:w="85" w:type="dxa"/>
              <w:right w:w="85" w:type="dxa"/>
            </w:tcMar>
          </w:tcPr>
          <w:p w14:paraId="7AD18895" w14:textId="78A13EEB" w:rsidR="00FA00E7" w:rsidRPr="00B41166" w:rsidRDefault="00FA00E7" w:rsidP="00E11941">
            <w:pPr>
              <w:spacing w:line="240" w:lineRule="auto"/>
              <w:jc w:val="left"/>
              <w:rPr>
                <w:rFonts w:ascii="Calibri" w:hAnsi="Calibri" w:cs="Arial"/>
                <w:b/>
                <w:strike/>
                <w:color w:val="1D4896"/>
              </w:rPr>
            </w:pPr>
          </w:p>
        </w:tc>
        <w:tc>
          <w:tcPr>
            <w:tcW w:w="8596" w:type="dxa"/>
            <w:shd w:val="clear" w:color="auto" w:fill="auto"/>
            <w:tcMar>
              <w:left w:w="85" w:type="dxa"/>
              <w:right w:w="85" w:type="dxa"/>
            </w:tcMar>
          </w:tcPr>
          <w:p w14:paraId="083599C4" w14:textId="77777777" w:rsidR="00FA00E7" w:rsidRDefault="00FA00E7" w:rsidP="00FA00E7">
            <w:pPr>
              <w:spacing w:line="240" w:lineRule="auto"/>
              <w:rPr>
                <w:rFonts w:ascii="Calibri" w:hAnsi="Calibri"/>
                <w:i/>
                <w:color w:val="808080"/>
                <w:sz w:val="18"/>
              </w:rPr>
            </w:pPr>
            <w:r>
              <w:rPr>
                <w:rFonts w:ascii="Calibri" w:hAnsi="Calibri"/>
                <w:i/>
                <w:color w:val="808080"/>
                <w:sz w:val="18"/>
              </w:rPr>
              <w:t>Joindre</w:t>
            </w:r>
            <w:r w:rsidRPr="0098169B">
              <w:rPr>
                <w:rFonts w:ascii="Calibri" w:hAnsi="Calibri"/>
                <w:i/>
                <w:color w:val="808080"/>
                <w:sz w:val="18"/>
              </w:rPr>
              <w:t xml:space="preserve"> au dossier les documents du projet présentant les enjeux de </w:t>
            </w:r>
            <w:proofErr w:type="spellStart"/>
            <w:r>
              <w:rPr>
                <w:rFonts w:ascii="Calibri" w:hAnsi="Calibri"/>
                <w:i/>
                <w:color w:val="808080"/>
                <w:sz w:val="18"/>
              </w:rPr>
              <w:t>cyber</w:t>
            </w:r>
            <w:r w:rsidRPr="0098169B">
              <w:rPr>
                <w:rFonts w:ascii="Calibri" w:hAnsi="Calibri"/>
                <w:i/>
                <w:color w:val="808080"/>
                <w:sz w:val="18"/>
              </w:rPr>
              <w:t>sécurité</w:t>
            </w:r>
            <w:proofErr w:type="spellEnd"/>
            <w:r w:rsidRPr="0098169B">
              <w:rPr>
                <w:rFonts w:ascii="Calibri" w:hAnsi="Calibri"/>
                <w:i/>
                <w:color w:val="808080"/>
                <w:sz w:val="18"/>
              </w:rPr>
              <w:t xml:space="preserve"> du projet</w:t>
            </w:r>
            <w:r>
              <w:rPr>
                <w:rFonts w:ascii="Calibri" w:hAnsi="Calibri"/>
                <w:i/>
                <w:color w:val="808080"/>
                <w:sz w:val="18"/>
              </w:rPr>
              <w:t xml:space="preserve"> et la stratégie d’homologation envisagée</w:t>
            </w:r>
            <w:r w:rsidRPr="0098169B">
              <w:rPr>
                <w:rFonts w:ascii="Calibri" w:hAnsi="Calibri"/>
                <w:i/>
                <w:color w:val="808080"/>
                <w:sz w:val="18"/>
              </w:rPr>
              <w:t>.</w:t>
            </w:r>
          </w:p>
          <w:p w14:paraId="0B589733" w14:textId="77777777" w:rsidR="00FA00E7" w:rsidRPr="00FA00E7" w:rsidRDefault="00FA00E7" w:rsidP="00FA00E7">
            <w:pPr>
              <w:spacing w:line="240" w:lineRule="auto"/>
              <w:rPr>
                <w:rFonts w:ascii="Calibri" w:hAnsi="Calibri"/>
                <w:i/>
                <w:color w:val="0066B3"/>
              </w:rPr>
            </w:pPr>
            <w:r w:rsidRPr="00FA00E7">
              <w:rPr>
                <w:rFonts w:ascii="Calibri" w:hAnsi="Calibri" w:cs="Arial"/>
                <w:i/>
                <w:iCs/>
                <w:color w:val="0066B3"/>
                <w:sz w:val="18"/>
              </w:rPr>
              <w:t>Pour les projets en phase de lancement : joindre également l'analyse des risques, CCTP et CCAP et rapport d’audit</w:t>
            </w:r>
            <w:r w:rsidRPr="00FA00E7">
              <w:t xml:space="preserve"> </w:t>
            </w:r>
            <w:r w:rsidRPr="00FA00E7">
              <w:rPr>
                <w:rFonts w:ascii="Calibri" w:hAnsi="Calibri" w:cs="Arial"/>
                <w:i/>
                <w:iCs/>
                <w:color w:val="0066B3"/>
                <w:sz w:val="18"/>
              </w:rPr>
              <w:t>de sécurité le cas échéant</w:t>
            </w:r>
          </w:p>
          <w:p w14:paraId="60AD2C55" w14:textId="77777777" w:rsidR="00FA00E7" w:rsidRPr="00FA00E7" w:rsidRDefault="00FA00E7" w:rsidP="00FA00E7">
            <w:pPr>
              <w:spacing w:line="240" w:lineRule="auto"/>
              <w:rPr>
                <w:rFonts w:ascii="Calibri" w:hAnsi="Calibri" w:cs="Arial"/>
                <w:i/>
                <w:iCs/>
                <w:color w:val="0066B3"/>
                <w:sz w:val="18"/>
              </w:rPr>
            </w:pPr>
            <w:r w:rsidRPr="00FA00E7">
              <w:rPr>
                <w:rFonts w:ascii="Calibri" w:hAnsi="Calibri" w:cs="Arial"/>
                <w:i/>
                <w:iCs/>
                <w:color w:val="0066B3"/>
                <w:sz w:val="18"/>
              </w:rPr>
              <w:t>Pour les SI déjà mis en service (cas dérogatoire), fournir également :</w:t>
            </w:r>
          </w:p>
          <w:p w14:paraId="6E8AAA8B" w14:textId="77777777" w:rsidR="00FA00E7" w:rsidRPr="00FA00E7" w:rsidRDefault="00FA00E7" w:rsidP="00FA00E7">
            <w:pPr>
              <w:pStyle w:val="Paragraphedeliste"/>
              <w:numPr>
                <w:ilvl w:val="0"/>
                <w:numId w:val="25"/>
              </w:numPr>
              <w:spacing w:line="240" w:lineRule="auto"/>
              <w:rPr>
                <w:rFonts w:ascii="Calibri" w:hAnsi="Calibri" w:cs="Arial"/>
                <w:i/>
                <w:iCs/>
                <w:color w:val="0066B3"/>
                <w:sz w:val="18"/>
              </w:rPr>
            </w:pPr>
            <w:r w:rsidRPr="00FA00E7">
              <w:rPr>
                <w:rFonts w:ascii="Calibri" w:hAnsi="Calibri" w:cs="Arial"/>
                <w:i/>
                <w:iCs/>
                <w:color w:val="0066B3"/>
                <w:sz w:val="18"/>
              </w:rPr>
              <w:t>l'ensemble des pièces du dossier d'homologation, et en particulier :</w:t>
            </w:r>
          </w:p>
          <w:p w14:paraId="58BD8564" w14:textId="77777777" w:rsidR="00FA00E7" w:rsidRPr="00FA00E7" w:rsidRDefault="00FA00E7" w:rsidP="00FA00E7">
            <w:pPr>
              <w:pStyle w:val="Paragraphedeliste"/>
              <w:numPr>
                <w:ilvl w:val="1"/>
                <w:numId w:val="25"/>
              </w:numPr>
              <w:spacing w:line="240" w:lineRule="auto"/>
              <w:rPr>
                <w:rFonts w:ascii="Calibri" w:hAnsi="Calibri" w:cs="Arial"/>
                <w:i/>
                <w:iCs/>
                <w:color w:val="0066B3"/>
                <w:sz w:val="18"/>
              </w:rPr>
            </w:pPr>
            <w:r w:rsidRPr="00FA00E7">
              <w:rPr>
                <w:rFonts w:ascii="Calibri" w:hAnsi="Calibri" w:cs="Arial"/>
                <w:i/>
                <w:iCs/>
                <w:color w:val="0066B3"/>
                <w:sz w:val="18"/>
              </w:rPr>
              <w:t>l'analyse des risques ;</w:t>
            </w:r>
          </w:p>
          <w:p w14:paraId="79B32092" w14:textId="77777777" w:rsidR="00FA00E7" w:rsidRPr="00FA00E7" w:rsidRDefault="00FA00E7" w:rsidP="00FA00E7">
            <w:pPr>
              <w:pStyle w:val="Paragraphedeliste"/>
              <w:numPr>
                <w:ilvl w:val="1"/>
                <w:numId w:val="25"/>
              </w:numPr>
              <w:spacing w:line="240" w:lineRule="auto"/>
              <w:rPr>
                <w:rFonts w:ascii="Calibri" w:hAnsi="Calibri" w:cs="Arial"/>
                <w:i/>
                <w:iCs/>
                <w:color w:val="0066B3"/>
                <w:sz w:val="18"/>
              </w:rPr>
            </w:pPr>
            <w:r w:rsidRPr="00FA00E7">
              <w:rPr>
                <w:rFonts w:ascii="Calibri" w:hAnsi="Calibri" w:cs="Arial"/>
                <w:i/>
                <w:iCs/>
                <w:color w:val="0066B3"/>
                <w:sz w:val="18"/>
              </w:rPr>
              <w:t>les procédures d'exploitation de la sécurité ;</w:t>
            </w:r>
          </w:p>
          <w:p w14:paraId="67F579AC" w14:textId="77777777" w:rsidR="00FA00E7" w:rsidRPr="00FA00E7" w:rsidRDefault="00FA00E7" w:rsidP="00FA00E7">
            <w:pPr>
              <w:pStyle w:val="Paragraphedeliste"/>
              <w:numPr>
                <w:ilvl w:val="1"/>
                <w:numId w:val="25"/>
              </w:numPr>
              <w:spacing w:line="240" w:lineRule="auto"/>
              <w:rPr>
                <w:rFonts w:ascii="Calibri" w:hAnsi="Calibri" w:cs="Arial"/>
                <w:i/>
                <w:iCs/>
                <w:color w:val="0066B3"/>
                <w:sz w:val="18"/>
              </w:rPr>
            </w:pPr>
            <w:r w:rsidRPr="00FA00E7">
              <w:rPr>
                <w:rFonts w:ascii="Calibri" w:hAnsi="Calibri" w:cs="Arial"/>
                <w:i/>
                <w:iCs/>
                <w:color w:val="0066B3"/>
                <w:sz w:val="18"/>
              </w:rPr>
              <w:t>les rapports d'audit de sécurité des systèmes d'information ;</w:t>
            </w:r>
          </w:p>
          <w:p w14:paraId="4F49A668" w14:textId="77777777" w:rsidR="00FA00E7" w:rsidRPr="00FA00E7" w:rsidRDefault="00FA00E7" w:rsidP="00FA00E7">
            <w:pPr>
              <w:pStyle w:val="Paragraphedeliste"/>
              <w:numPr>
                <w:ilvl w:val="1"/>
                <w:numId w:val="25"/>
              </w:numPr>
              <w:spacing w:line="240" w:lineRule="auto"/>
              <w:rPr>
                <w:rFonts w:ascii="Calibri" w:hAnsi="Calibri" w:cs="Arial"/>
                <w:i/>
                <w:iCs/>
                <w:color w:val="0066B3"/>
                <w:sz w:val="18"/>
              </w:rPr>
            </w:pPr>
            <w:r w:rsidRPr="00FA00E7">
              <w:rPr>
                <w:rFonts w:ascii="Calibri" w:hAnsi="Calibri" w:cs="Arial"/>
                <w:i/>
                <w:iCs/>
                <w:color w:val="0066B3"/>
                <w:sz w:val="18"/>
              </w:rPr>
              <w:t xml:space="preserve">le plan d’amélioration continu de la sécurité ; </w:t>
            </w:r>
          </w:p>
          <w:p w14:paraId="00DE30E5" w14:textId="5781C556" w:rsidR="00FA00E7" w:rsidRPr="00FA00E7" w:rsidRDefault="00FA00E7" w:rsidP="00FA00E7">
            <w:pPr>
              <w:pStyle w:val="Paragraphedeliste"/>
              <w:numPr>
                <w:ilvl w:val="1"/>
                <w:numId w:val="25"/>
              </w:numPr>
              <w:spacing w:line="240" w:lineRule="auto"/>
              <w:rPr>
                <w:rFonts w:ascii="Calibri" w:hAnsi="Calibri" w:cs="Arial"/>
                <w:i/>
                <w:iCs/>
                <w:strike/>
                <w:color w:val="0066B3"/>
              </w:rPr>
            </w:pPr>
            <w:r w:rsidRPr="00FA00E7">
              <w:rPr>
                <w:rFonts w:ascii="Calibri" w:hAnsi="Calibri" w:cs="Arial"/>
                <w:i/>
                <w:iCs/>
                <w:color w:val="0066B3"/>
                <w:sz w:val="18"/>
              </w:rPr>
              <w:lastRenderedPageBreak/>
              <w:t>l'avis de la commission d'homologation</w:t>
            </w:r>
          </w:p>
        </w:tc>
      </w:tr>
    </w:tbl>
    <w:p w14:paraId="155B0911" w14:textId="77777777" w:rsidR="00FE367A" w:rsidRDefault="00FE367A" w:rsidP="00AB0CEA">
      <w:pPr>
        <w:spacing w:line="240" w:lineRule="auto"/>
        <w:rPr>
          <w:rFonts w:ascii="Calibri" w:hAnsi="Calibri"/>
        </w:rPr>
      </w:pPr>
    </w:p>
    <w:tbl>
      <w:tblPr>
        <w:tblW w:w="4902" w:type="pct"/>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1815"/>
        <w:gridCol w:w="8459"/>
      </w:tblGrid>
      <w:tr w:rsidR="00F53B2E" w:rsidRPr="001671D4" w14:paraId="1722C47E" w14:textId="77777777" w:rsidTr="00E269AB">
        <w:trPr>
          <w:trHeight w:val="276"/>
          <w:tblHeader/>
        </w:trPr>
        <w:tc>
          <w:tcPr>
            <w:tcW w:w="10274" w:type="dxa"/>
            <w:gridSpan w:val="2"/>
            <w:shd w:val="clear" w:color="auto" w:fill="144391"/>
            <w:tcMar>
              <w:left w:w="85" w:type="dxa"/>
              <w:right w:w="85" w:type="dxa"/>
            </w:tcMar>
            <w:vAlign w:val="center"/>
          </w:tcPr>
          <w:p w14:paraId="1F68EB97" w14:textId="497FEC62" w:rsidR="00F53B2E" w:rsidRPr="002C1E75" w:rsidRDefault="0001018C" w:rsidP="0001018C">
            <w:pPr>
              <w:spacing w:line="240" w:lineRule="auto"/>
              <w:jc w:val="center"/>
              <w:rPr>
                <w:rFonts w:ascii="Calibri" w:hAnsi="Calibri" w:cs="Arial"/>
                <w:i/>
                <w:iCs/>
                <w:color w:val="FFFFFF"/>
                <w:sz w:val="24"/>
              </w:rPr>
            </w:pPr>
            <w:r>
              <w:rPr>
                <w:rFonts w:ascii="Calibri" w:hAnsi="Calibri" w:cs="Arial"/>
                <w:b/>
                <w:color w:val="FFFFFF"/>
                <w:sz w:val="24"/>
              </w:rPr>
              <w:t xml:space="preserve">Organisation </w:t>
            </w:r>
            <w:r w:rsidR="00F53B2E">
              <w:rPr>
                <w:rFonts w:ascii="Calibri" w:hAnsi="Calibri" w:cs="Arial"/>
                <w:b/>
                <w:color w:val="FFFFFF"/>
                <w:sz w:val="24"/>
              </w:rPr>
              <w:t>projet</w:t>
            </w:r>
          </w:p>
        </w:tc>
      </w:tr>
      <w:tr w:rsidR="009476B9" w:rsidRPr="0098169B" w14:paraId="1AB14A45" w14:textId="77777777" w:rsidTr="00E269AB">
        <w:trPr>
          <w:trHeight w:val="567"/>
        </w:trPr>
        <w:tc>
          <w:tcPr>
            <w:tcW w:w="1815" w:type="dxa"/>
            <w:vMerge w:val="restart"/>
            <w:shd w:val="clear" w:color="auto" w:fill="DAEEF3"/>
            <w:tcMar>
              <w:left w:w="85" w:type="dxa"/>
              <w:right w:w="85" w:type="dxa"/>
            </w:tcMar>
          </w:tcPr>
          <w:p w14:paraId="06312D4F" w14:textId="77777777" w:rsidR="009476B9" w:rsidRDefault="009476B9" w:rsidP="009476B9">
            <w:pPr>
              <w:spacing w:line="240" w:lineRule="auto"/>
              <w:jc w:val="center"/>
              <w:rPr>
                <w:rFonts w:ascii="Calibri" w:hAnsi="Calibri" w:cs="Arial"/>
                <w:b/>
                <w:color w:val="1D4896"/>
                <w:szCs w:val="20"/>
              </w:rPr>
            </w:pPr>
          </w:p>
          <w:p w14:paraId="27A3DDA2" w14:textId="77777777" w:rsidR="009476B9" w:rsidRDefault="009476B9" w:rsidP="009476B9">
            <w:pPr>
              <w:spacing w:line="240" w:lineRule="auto"/>
              <w:jc w:val="center"/>
              <w:rPr>
                <w:rFonts w:ascii="Calibri" w:hAnsi="Calibri" w:cs="Arial"/>
                <w:b/>
                <w:color w:val="1D4896"/>
                <w:szCs w:val="20"/>
              </w:rPr>
            </w:pPr>
          </w:p>
          <w:p w14:paraId="547A5097" w14:textId="77777777" w:rsidR="009476B9" w:rsidRDefault="009476B9" w:rsidP="009476B9">
            <w:pPr>
              <w:spacing w:line="240" w:lineRule="auto"/>
              <w:jc w:val="center"/>
              <w:rPr>
                <w:rFonts w:ascii="Calibri" w:hAnsi="Calibri" w:cs="Arial"/>
                <w:b/>
                <w:color w:val="1D4896"/>
                <w:szCs w:val="20"/>
              </w:rPr>
            </w:pPr>
          </w:p>
          <w:p w14:paraId="7372884B" w14:textId="77777777" w:rsidR="009476B9" w:rsidRDefault="009476B9" w:rsidP="009476B9">
            <w:pPr>
              <w:spacing w:line="240" w:lineRule="auto"/>
              <w:jc w:val="center"/>
              <w:rPr>
                <w:rFonts w:ascii="Calibri" w:hAnsi="Calibri" w:cs="Arial"/>
                <w:b/>
                <w:color w:val="1D4896"/>
                <w:szCs w:val="20"/>
              </w:rPr>
            </w:pPr>
          </w:p>
          <w:p w14:paraId="0BE3A47A" w14:textId="77777777" w:rsidR="009476B9" w:rsidRDefault="009476B9" w:rsidP="009476B9">
            <w:pPr>
              <w:spacing w:line="240" w:lineRule="auto"/>
              <w:jc w:val="center"/>
              <w:rPr>
                <w:rFonts w:ascii="Calibri" w:hAnsi="Calibri" w:cs="Arial"/>
                <w:b/>
                <w:color w:val="1D4896"/>
                <w:szCs w:val="20"/>
              </w:rPr>
            </w:pPr>
          </w:p>
          <w:p w14:paraId="3729A048" w14:textId="77777777" w:rsidR="009476B9" w:rsidRDefault="009476B9" w:rsidP="009476B9">
            <w:pPr>
              <w:spacing w:line="240" w:lineRule="auto"/>
              <w:jc w:val="center"/>
              <w:rPr>
                <w:rFonts w:ascii="Calibri" w:hAnsi="Calibri" w:cs="Arial"/>
                <w:b/>
                <w:color w:val="1D4896"/>
                <w:szCs w:val="20"/>
              </w:rPr>
            </w:pPr>
          </w:p>
          <w:p w14:paraId="52F6BA54" w14:textId="77777777" w:rsidR="009476B9" w:rsidRDefault="009476B9" w:rsidP="009476B9">
            <w:pPr>
              <w:spacing w:line="240" w:lineRule="auto"/>
              <w:jc w:val="center"/>
              <w:rPr>
                <w:rFonts w:ascii="Calibri" w:hAnsi="Calibri" w:cs="Arial"/>
                <w:b/>
                <w:color w:val="1D4896"/>
                <w:szCs w:val="20"/>
              </w:rPr>
            </w:pPr>
          </w:p>
          <w:p w14:paraId="5E570FFD" w14:textId="77777777" w:rsidR="009476B9" w:rsidRDefault="009476B9" w:rsidP="009476B9">
            <w:pPr>
              <w:spacing w:line="240" w:lineRule="auto"/>
              <w:jc w:val="center"/>
              <w:rPr>
                <w:rFonts w:ascii="Calibri" w:hAnsi="Calibri" w:cs="Arial"/>
                <w:b/>
                <w:color w:val="1D4896"/>
                <w:szCs w:val="20"/>
              </w:rPr>
            </w:pPr>
          </w:p>
          <w:p w14:paraId="4D0D5731" w14:textId="77777777" w:rsidR="009476B9" w:rsidRDefault="009476B9" w:rsidP="009476B9">
            <w:pPr>
              <w:spacing w:line="240" w:lineRule="auto"/>
              <w:jc w:val="center"/>
              <w:rPr>
                <w:rFonts w:ascii="Calibri" w:hAnsi="Calibri" w:cs="Arial"/>
                <w:b/>
                <w:color w:val="1D4896"/>
                <w:szCs w:val="20"/>
              </w:rPr>
            </w:pPr>
          </w:p>
          <w:p w14:paraId="13D6DD6D" w14:textId="77777777" w:rsidR="009476B9" w:rsidRDefault="009476B9" w:rsidP="009476B9">
            <w:pPr>
              <w:spacing w:line="240" w:lineRule="auto"/>
              <w:jc w:val="center"/>
              <w:rPr>
                <w:rFonts w:ascii="Calibri" w:hAnsi="Calibri" w:cs="Arial"/>
                <w:b/>
                <w:color w:val="1D4896"/>
                <w:szCs w:val="20"/>
              </w:rPr>
            </w:pPr>
          </w:p>
          <w:p w14:paraId="34F96448" w14:textId="77777777" w:rsidR="009476B9" w:rsidRDefault="009476B9" w:rsidP="009476B9">
            <w:pPr>
              <w:spacing w:line="240" w:lineRule="auto"/>
              <w:jc w:val="center"/>
              <w:rPr>
                <w:rFonts w:ascii="Calibri" w:hAnsi="Calibri" w:cs="Arial"/>
                <w:b/>
                <w:color w:val="1D4896"/>
                <w:szCs w:val="20"/>
              </w:rPr>
            </w:pPr>
          </w:p>
          <w:p w14:paraId="5E88F525" w14:textId="77777777" w:rsidR="009476B9" w:rsidRDefault="009476B9" w:rsidP="009476B9">
            <w:pPr>
              <w:spacing w:line="240" w:lineRule="auto"/>
              <w:jc w:val="center"/>
              <w:rPr>
                <w:rFonts w:ascii="Calibri" w:hAnsi="Calibri" w:cs="Arial"/>
                <w:b/>
                <w:color w:val="1D4896"/>
                <w:szCs w:val="20"/>
              </w:rPr>
            </w:pPr>
          </w:p>
          <w:p w14:paraId="47318839" w14:textId="77777777" w:rsidR="009476B9" w:rsidRDefault="009476B9" w:rsidP="009476B9">
            <w:pPr>
              <w:spacing w:line="240" w:lineRule="auto"/>
              <w:jc w:val="center"/>
              <w:rPr>
                <w:rFonts w:ascii="Calibri" w:hAnsi="Calibri" w:cs="Arial"/>
                <w:b/>
                <w:color w:val="1D4896"/>
                <w:szCs w:val="20"/>
              </w:rPr>
            </w:pPr>
          </w:p>
          <w:p w14:paraId="5243CF3E" w14:textId="77777777" w:rsidR="009476B9" w:rsidRDefault="009476B9" w:rsidP="009476B9">
            <w:pPr>
              <w:spacing w:line="240" w:lineRule="auto"/>
              <w:jc w:val="center"/>
              <w:rPr>
                <w:rFonts w:ascii="Calibri" w:hAnsi="Calibri" w:cs="Arial"/>
                <w:b/>
                <w:color w:val="1D4896"/>
                <w:szCs w:val="20"/>
              </w:rPr>
            </w:pPr>
          </w:p>
          <w:p w14:paraId="0E7263E1" w14:textId="77777777" w:rsidR="009476B9" w:rsidRDefault="009476B9" w:rsidP="009476B9">
            <w:pPr>
              <w:spacing w:line="240" w:lineRule="auto"/>
              <w:jc w:val="center"/>
              <w:rPr>
                <w:rFonts w:ascii="Calibri" w:hAnsi="Calibri" w:cs="Arial"/>
                <w:b/>
                <w:color w:val="1D4896"/>
                <w:szCs w:val="20"/>
              </w:rPr>
            </w:pPr>
          </w:p>
          <w:p w14:paraId="556E66DC" w14:textId="77777777" w:rsidR="009476B9" w:rsidRDefault="009476B9" w:rsidP="009476B9">
            <w:pPr>
              <w:spacing w:line="240" w:lineRule="auto"/>
              <w:jc w:val="center"/>
              <w:rPr>
                <w:rFonts w:ascii="Calibri" w:hAnsi="Calibri" w:cs="Arial"/>
                <w:b/>
                <w:color w:val="1D4896"/>
                <w:szCs w:val="20"/>
              </w:rPr>
            </w:pPr>
          </w:p>
          <w:p w14:paraId="076CE1A3" w14:textId="77777777" w:rsidR="009476B9" w:rsidRDefault="009476B9" w:rsidP="009476B9">
            <w:pPr>
              <w:spacing w:line="240" w:lineRule="auto"/>
              <w:jc w:val="center"/>
              <w:rPr>
                <w:rFonts w:ascii="Calibri" w:hAnsi="Calibri" w:cs="Arial"/>
                <w:b/>
                <w:color w:val="1D4896"/>
                <w:szCs w:val="20"/>
              </w:rPr>
            </w:pPr>
          </w:p>
          <w:p w14:paraId="7718EA47" w14:textId="77777777" w:rsidR="009476B9" w:rsidRDefault="009476B9" w:rsidP="009476B9">
            <w:pPr>
              <w:spacing w:line="240" w:lineRule="auto"/>
              <w:jc w:val="center"/>
              <w:rPr>
                <w:rFonts w:ascii="Calibri" w:hAnsi="Calibri" w:cs="Arial"/>
                <w:b/>
                <w:color w:val="1D4896"/>
                <w:szCs w:val="20"/>
              </w:rPr>
            </w:pPr>
          </w:p>
          <w:p w14:paraId="11E08B40" w14:textId="77777777" w:rsidR="009476B9" w:rsidRDefault="009476B9" w:rsidP="009476B9">
            <w:pPr>
              <w:spacing w:line="240" w:lineRule="auto"/>
              <w:jc w:val="center"/>
              <w:rPr>
                <w:rFonts w:ascii="Calibri" w:hAnsi="Calibri" w:cs="Arial"/>
                <w:b/>
                <w:color w:val="1D4896"/>
                <w:szCs w:val="20"/>
              </w:rPr>
            </w:pPr>
          </w:p>
          <w:p w14:paraId="6E4AC7A0" w14:textId="77777777" w:rsidR="009476B9" w:rsidRDefault="009476B9" w:rsidP="009476B9">
            <w:pPr>
              <w:spacing w:line="240" w:lineRule="auto"/>
              <w:jc w:val="center"/>
              <w:rPr>
                <w:rFonts w:ascii="Calibri" w:hAnsi="Calibri" w:cs="Arial"/>
                <w:b/>
                <w:color w:val="1D4896"/>
                <w:szCs w:val="20"/>
              </w:rPr>
            </w:pPr>
          </w:p>
          <w:p w14:paraId="45D939DD" w14:textId="77777777" w:rsidR="009476B9" w:rsidRDefault="009476B9" w:rsidP="009476B9">
            <w:pPr>
              <w:spacing w:line="240" w:lineRule="auto"/>
              <w:jc w:val="center"/>
              <w:rPr>
                <w:rFonts w:ascii="Calibri" w:hAnsi="Calibri" w:cs="Arial"/>
                <w:b/>
                <w:color w:val="1D4896"/>
                <w:szCs w:val="20"/>
              </w:rPr>
            </w:pPr>
          </w:p>
          <w:p w14:paraId="398DAD20" w14:textId="77777777" w:rsidR="009476B9" w:rsidRDefault="009476B9" w:rsidP="009476B9">
            <w:pPr>
              <w:spacing w:line="240" w:lineRule="auto"/>
              <w:jc w:val="center"/>
              <w:rPr>
                <w:rFonts w:ascii="Calibri" w:hAnsi="Calibri" w:cs="Arial"/>
                <w:b/>
                <w:color w:val="1D4896"/>
                <w:szCs w:val="20"/>
              </w:rPr>
            </w:pPr>
          </w:p>
          <w:p w14:paraId="0B37764D" w14:textId="77777777" w:rsidR="009476B9" w:rsidRDefault="009476B9" w:rsidP="009476B9">
            <w:pPr>
              <w:spacing w:line="240" w:lineRule="auto"/>
              <w:jc w:val="center"/>
              <w:rPr>
                <w:rFonts w:ascii="Calibri" w:hAnsi="Calibri" w:cs="Arial"/>
                <w:b/>
                <w:color w:val="1D4896"/>
                <w:szCs w:val="20"/>
              </w:rPr>
            </w:pPr>
          </w:p>
          <w:p w14:paraId="69C21AFF" w14:textId="77777777" w:rsidR="009476B9" w:rsidRDefault="009476B9" w:rsidP="009476B9">
            <w:pPr>
              <w:spacing w:line="240" w:lineRule="auto"/>
              <w:jc w:val="center"/>
              <w:rPr>
                <w:rFonts w:ascii="Calibri" w:hAnsi="Calibri" w:cs="Arial"/>
                <w:b/>
                <w:color w:val="1D4896"/>
                <w:szCs w:val="20"/>
              </w:rPr>
            </w:pPr>
          </w:p>
          <w:p w14:paraId="56929D39" w14:textId="77777777" w:rsidR="009476B9" w:rsidRDefault="009476B9" w:rsidP="009476B9">
            <w:pPr>
              <w:spacing w:line="240" w:lineRule="auto"/>
              <w:jc w:val="center"/>
              <w:rPr>
                <w:rFonts w:ascii="Calibri" w:hAnsi="Calibri" w:cs="Arial"/>
                <w:b/>
                <w:color w:val="1D4896"/>
                <w:szCs w:val="20"/>
              </w:rPr>
            </w:pPr>
          </w:p>
          <w:p w14:paraId="51A685D2" w14:textId="77777777" w:rsidR="009476B9" w:rsidRDefault="009476B9" w:rsidP="009476B9">
            <w:pPr>
              <w:spacing w:line="240" w:lineRule="auto"/>
              <w:jc w:val="center"/>
              <w:rPr>
                <w:rFonts w:ascii="Calibri" w:hAnsi="Calibri" w:cs="Arial"/>
                <w:b/>
                <w:color w:val="1D4896"/>
                <w:szCs w:val="20"/>
              </w:rPr>
            </w:pPr>
          </w:p>
          <w:p w14:paraId="7C68BBA0" w14:textId="77777777" w:rsidR="009476B9" w:rsidRDefault="009476B9" w:rsidP="009476B9">
            <w:pPr>
              <w:spacing w:line="240" w:lineRule="auto"/>
              <w:jc w:val="center"/>
              <w:rPr>
                <w:rFonts w:ascii="Calibri" w:hAnsi="Calibri" w:cs="Arial"/>
                <w:b/>
                <w:color w:val="1D4896"/>
                <w:szCs w:val="20"/>
              </w:rPr>
            </w:pPr>
          </w:p>
          <w:p w14:paraId="72A86EA2" w14:textId="77777777" w:rsidR="009476B9" w:rsidRPr="000C4043" w:rsidRDefault="009476B9" w:rsidP="009476B9">
            <w:pPr>
              <w:spacing w:line="240" w:lineRule="auto"/>
              <w:jc w:val="center"/>
              <w:rPr>
                <w:rFonts w:ascii="Calibri" w:hAnsi="Calibri" w:cs="Arial"/>
                <w:b/>
                <w:color w:val="1D4896"/>
                <w:szCs w:val="20"/>
              </w:rPr>
            </w:pPr>
            <w:r>
              <w:rPr>
                <w:rFonts w:ascii="Calibri" w:hAnsi="Calibri" w:cs="Arial"/>
                <w:b/>
                <w:color w:val="1D4896"/>
                <w:szCs w:val="20"/>
              </w:rPr>
              <w:t>Méthodologie projet</w:t>
            </w:r>
          </w:p>
          <w:p w14:paraId="2BD8D7F0" w14:textId="25248C90" w:rsidR="009476B9" w:rsidRPr="000C4043" w:rsidRDefault="009476B9" w:rsidP="00FF43FE">
            <w:pPr>
              <w:spacing w:line="240" w:lineRule="auto"/>
              <w:jc w:val="left"/>
              <w:rPr>
                <w:rFonts w:ascii="Calibri" w:hAnsi="Calibri" w:cs="Arial"/>
                <w:b/>
                <w:color w:val="1D4896"/>
                <w:szCs w:val="20"/>
              </w:rPr>
            </w:pPr>
          </w:p>
        </w:tc>
        <w:tc>
          <w:tcPr>
            <w:tcW w:w="8459" w:type="dxa"/>
            <w:shd w:val="clear" w:color="auto" w:fill="auto"/>
            <w:tcMar>
              <w:left w:w="85" w:type="dxa"/>
              <w:right w:w="85" w:type="dxa"/>
            </w:tcMar>
          </w:tcPr>
          <w:p w14:paraId="38E0D493" w14:textId="77777777" w:rsidR="009476B9" w:rsidRPr="003E7F5F" w:rsidRDefault="009476B9" w:rsidP="00E269AB">
            <w:pPr>
              <w:spacing w:line="240" w:lineRule="auto"/>
              <w:rPr>
                <w:rFonts w:ascii="Calibri" w:hAnsi="Calibri"/>
                <w:b/>
                <w:i/>
                <w:color w:val="0066B3"/>
              </w:rPr>
            </w:pPr>
            <w:r w:rsidRPr="003E7F5F">
              <w:rPr>
                <w:rFonts w:ascii="Calibri" w:hAnsi="Calibri" w:hint="eastAsia"/>
                <w:b/>
                <w:i/>
                <w:color w:val="0066B3"/>
              </w:rPr>
              <w:t>Description synthétique</w:t>
            </w:r>
            <w:r w:rsidRPr="003E7F5F">
              <w:rPr>
                <w:rFonts w:ascii="Calibri" w:hAnsi="Calibri"/>
                <w:b/>
                <w:i/>
                <w:color w:val="0066B3"/>
              </w:rPr>
              <w:t xml:space="preserve"> de la gouvernance du projet, de ses acteurs et de ses instances :</w:t>
            </w:r>
          </w:p>
          <w:p w14:paraId="2447E2B2" w14:textId="77777777" w:rsidR="009476B9" w:rsidRDefault="009476B9" w:rsidP="00E269AB">
            <w:pPr>
              <w:numPr>
                <w:ilvl w:val="0"/>
                <w:numId w:val="18"/>
              </w:numPr>
              <w:spacing w:line="240" w:lineRule="auto"/>
              <w:rPr>
                <w:rFonts w:ascii="Calibri" w:hAnsi="Calibri"/>
                <w:i/>
                <w:color w:val="0066B3"/>
              </w:rPr>
            </w:pPr>
            <w:r>
              <w:rPr>
                <w:rFonts w:ascii="Calibri" w:hAnsi="Calibri" w:hint="eastAsia"/>
                <w:i/>
                <w:color w:val="0066B3"/>
              </w:rPr>
              <w:t>R</w:t>
            </w:r>
            <w:r w:rsidRPr="004101D9">
              <w:rPr>
                <w:rFonts w:ascii="Calibri" w:hAnsi="Calibri" w:hint="eastAsia"/>
                <w:i/>
                <w:color w:val="0066B3"/>
              </w:rPr>
              <w:t>ôles et responsabilités des parties pre</w:t>
            </w:r>
            <w:r>
              <w:rPr>
                <w:rFonts w:ascii="Calibri" w:hAnsi="Calibri" w:hint="eastAsia"/>
                <w:i/>
                <w:color w:val="0066B3"/>
              </w:rPr>
              <w:t>nantes (y compris prestataires)</w:t>
            </w:r>
            <w:r>
              <w:rPr>
                <w:rFonts w:ascii="Calibri" w:hAnsi="Calibri"/>
                <w:i/>
                <w:color w:val="0066B3"/>
              </w:rPr>
              <w:t> ;</w:t>
            </w:r>
          </w:p>
          <w:p w14:paraId="74D09197" w14:textId="77777777" w:rsidR="009476B9" w:rsidRPr="00F232EC" w:rsidRDefault="009476B9" w:rsidP="00E269AB">
            <w:pPr>
              <w:numPr>
                <w:ilvl w:val="0"/>
                <w:numId w:val="18"/>
              </w:numPr>
              <w:spacing w:line="240" w:lineRule="auto"/>
              <w:rPr>
                <w:rFonts w:ascii="Calibri" w:hAnsi="Calibri"/>
                <w:i/>
                <w:color w:val="0066B3"/>
              </w:rPr>
            </w:pPr>
            <w:r w:rsidRPr="00F232EC">
              <w:rPr>
                <w:rFonts w:ascii="Calibri" w:hAnsi="Calibri" w:hint="eastAsia"/>
                <w:i/>
                <w:color w:val="0066B3"/>
              </w:rPr>
              <w:t>Sponsor du projet</w:t>
            </w:r>
            <w:r w:rsidRPr="00F232EC">
              <w:rPr>
                <w:rFonts w:ascii="Calibri" w:hAnsi="Calibri"/>
                <w:i/>
                <w:color w:val="0066B3"/>
              </w:rPr>
              <w:t> (garant de ses objectifs) ;</w:t>
            </w:r>
          </w:p>
          <w:p w14:paraId="006E4046" w14:textId="77777777" w:rsidR="009476B9" w:rsidRPr="00F232EC" w:rsidRDefault="009476B9" w:rsidP="00E269AB">
            <w:pPr>
              <w:numPr>
                <w:ilvl w:val="0"/>
                <w:numId w:val="18"/>
              </w:numPr>
              <w:spacing w:line="240" w:lineRule="auto"/>
              <w:rPr>
                <w:rFonts w:ascii="Calibri" w:hAnsi="Calibri"/>
                <w:i/>
                <w:color w:val="0066B3"/>
              </w:rPr>
            </w:pPr>
            <w:r w:rsidRPr="00F232EC">
              <w:rPr>
                <w:rFonts w:ascii="Calibri" w:hAnsi="Calibri"/>
                <w:i/>
                <w:color w:val="0066B3"/>
              </w:rPr>
              <w:t>Directeur de projet mandaté</w:t>
            </w:r>
          </w:p>
          <w:p w14:paraId="20A47EFF" w14:textId="77777777" w:rsidR="009476B9" w:rsidRPr="00F232EC" w:rsidRDefault="009476B9" w:rsidP="00E269AB">
            <w:pPr>
              <w:numPr>
                <w:ilvl w:val="0"/>
                <w:numId w:val="18"/>
              </w:numPr>
              <w:spacing w:line="240" w:lineRule="auto"/>
              <w:rPr>
                <w:rFonts w:ascii="Calibri" w:hAnsi="Calibri"/>
                <w:i/>
                <w:color w:val="0066B3"/>
              </w:rPr>
            </w:pPr>
            <w:r w:rsidRPr="00F232EC">
              <w:rPr>
                <w:rFonts w:ascii="Calibri" w:hAnsi="Calibri"/>
                <w:i/>
                <w:color w:val="0066B3"/>
              </w:rPr>
              <w:t>Circuits de décisions</w:t>
            </w:r>
          </w:p>
          <w:p w14:paraId="61A8ADA4" w14:textId="3F1F7C7A" w:rsidR="009476B9" w:rsidRPr="000948B1" w:rsidRDefault="009476B9" w:rsidP="00E269AB">
            <w:pPr>
              <w:numPr>
                <w:ilvl w:val="0"/>
                <w:numId w:val="18"/>
              </w:numPr>
              <w:spacing w:line="240" w:lineRule="auto"/>
              <w:rPr>
                <w:rFonts w:ascii="Calibri" w:hAnsi="Calibri"/>
                <w:i/>
                <w:color w:val="0066B3"/>
              </w:rPr>
            </w:pPr>
            <w:r>
              <w:rPr>
                <w:rFonts w:ascii="Calibri" w:hAnsi="Calibri"/>
                <w:i/>
                <w:color w:val="0066B3"/>
              </w:rPr>
              <w:t>C</w:t>
            </w:r>
            <w:r w:rsidRPr="00F232EC">
              <w:rPr>
                <w:rFonts w:ascii="Calibri" w:hAnsi="Calibri"/>
                <w:i/>
                <w:color w:val="0066B3"/>
              </w:rPr>
              <w:t>omitologie (</w:t>
            </w:r>
            <w:r w:rsidRPr="00F232EC">
              <w:rPr>
                <w:rFonts w:ascii="Calibri" w:hAnsi="Calibri" w:hint="eastAsia"/>
                <w:i/>
                <w:color w:val="0066B3"/>
              </w:rPr>
              <w:t>instances</w:t>
            </w:r>
            <w:r w:rsidRPr="000948B1">
              <w:rPr>
                <w:rFonts w:ascii="Calibri" w:hAnsi="Calibri" w:hint="eastAsia"/>
                <w:i/>
                <w:color w:val="0066B3"/>
              </w:rPr>
              <w:t xml:space="preserve"> projet</w:t>
            </w:r>
            <w:r w:rsidRPr="000948B1">
              <w:rPr>
                <w:rFonts w:ascii="Calibri" w:hAnsi="Calibri"/>
                <w:i/>
                <w:color w:val="0066B3"/>
              </w:rPr>
              <w:t>) et</w:t>
            </w:r>
            <w:r>
              <w:rPr>
                <w:rFonts w:ascii="Calibri" w:hAnsi="Calibri"/>
                <w:i/>
                <w:color w:val="0066B3"/>
              </w:rPr>
              <w:t xml:space="preserve"> </w:t>
            </w:r>
            <w:r w:rsidRPr="000948B1">
              <w:rPr>
                <w:rFonts w:ascii="Calibri" w:hAnsi="Calibri" w:hint="eastAsia"/>
                <w:i/>
                <w:color w:val="0066B3"/>
              </w:rPr>
              <w:t>composition du comité de pilotage</w:t>
            </w:r>
            <w:r w:rsidRPr="000948B1">
              <w:rPr>
                <w:rFonts w:ascii="Calibri" w:hAnsi="Calibri"/>
                <w:i/>
                <w:color w:val="0066B3"/>
              </w:rPr>
              <w:t> ;</w:t>
            </w:r>
          </w:p>
          <w:p w14:paraId="1F1A49FB" w14:textId="77777777" w:rsidR="009476B9" w:rsidRDefault="009476B9" w:rsidP="00E269AB">
            <w:pPr>
              <w:numPr>
                <w:ilvl w:val="0"/>
                <w:numId w:val="18"/>
              </w:numPr>
              <w:spacing w:line="240" w:lineRule="auto"/>
              <w:rPr>
                <w:rFonts w:ascii="Calibri" w:hAnsi="Calibri"/>
                <w:i/>
                <w:color w:val="0066B3"/>
              </w:rPr>
            </w:pPr>
            <w:r>
              <w:rPr>
                <w:rFonts w:ascii="Calibri" w:hAnsi="Calibri"/>
                <w:i/>
                <w:color w:val="0066B3"/>
              </w:rPr>
              <w:t>i</w:t>
            </w:r>
            <w:r w:rsidRPr="004101D9">
              <w:rPr>
                <w:rFonts w:ascii="Calibri" w:hAnsi="Calibri"/>
                <w:i/>
                <w:color w:val="0066B3"/>
              </w:rPr>
              <w:t xml:space="preserve">ntégration de la gouvernance du projet </w:t>
            </w:r>
            <w:r w:rsidRPr="00F232EC">
              <w:rPr>
                <w:rFonts w:ascii="Calibri" w:hAnsi="Calibri"/>
                <w:i/>
                <w:color w:val="0066B3"/>
              </w:rPr>
              <w:t xml:space="preserve">et de sa </w:t>
            </w:r>
            <w:proofErr w:type="spellStart"/>
            <w:r w:rsidRPr="00F232EC">
              <w:rPr>
                <w:rFonts w:ascii="Calibri" w:hAnsi="Calibri"/>
                <w:i/>
                <w:color w:val="0066B3"/>
              </w:rPr>
              <w:t>cybersécurité</w:t>
            </w:r>
            <w:proofErr w:type="spellEnd"/>
            <w:r>
              <w:rPr>
                <w:rFonts w:ascii="Calibri" w:hAnsi="Calibri"/>
                <w:i/>
                <w:color w:val="0066B3"/>
              </w:rPr>
              <w:t xml:space="preserve"> </w:t>
            </w:r>
            <w:r w:rsidRPr="004101D9">
              <w:rPr>
                <w:rFonts w:ascii="Calibri" w:hAnsi="Calibri"/>
                <w:i/>
                <w:color w:val="0066B3"/>
              </w:rPr>
              <w:t>dans la gouvernance du ministère et de son SI</w:t>
            </w:r>
            <w:r>
              <w:rPr>
                <w:rFonts w:ascii="Calibri" w:hAnsi="Calibri"/>
                <w:i/>
                <w:color w:val="0066B3"/>
              </w:rPr>
              <w:t>.</w:t>
            </w:r>
          </w:p>
          <w:p w14:paraId="613BC4E8" w14:textId="77777777" w:rsidR="009476B9" w:rsidRDefault="009476B9" w:rsidP="003E7F5F">
            <w:pPr>
              <w:spacing w:line="240" w:lineRule="auto"/>
              <w:ind w:left="720"/>
              <w:rPr>
                <w:rFonts w:ascii="Calibri" w:hAnsi="Calibri"/>
                <w:i/>
                <w:color w:val="0066B3"/>
              </w:rPr>
            </w:pPr>
          </w:p>
          <w:p w14:paraId="437E741E" w14:textId="77777777" w:rsidR="009476B9" w:rsidRDefault="009476B9" w:rsidP="003E7F5F">
            <w:pPr>
              <w:spacing w:line="240" w:lineRule="auto"/>
              <w:jc w:val="left"/>
              <w:rPr>
                <w:rFonts w:ascii="Calibri" w:hAnsi="Calibri"/>
                <w:i/>
                <w:color w:val="808080"/>
                <w:sz w:val="18"/>
              </w:rPr>
            </w:pPr>
            <w:r>
              <w:rPr>
                <w:rFonts w:ascii="Calibri" w:hAnsi="Calibri"/>
                <w:i/>
                <w:color w:val="808080"/>
                <w:sz w:val="18"/>
              </w:rPr>
              <w:t>Joindre</w:t>
            </w:r>
            <w:r w:rsidRPr="0098169B">
              <w:rPr>
                <w:rFonts w:ascii="Calibri" w:hAnsi="Calibri"/>
                <w:i/>
                <w:color w:val="808080"/>
                <w:sz w:val="18"/>
              </w:rPr>
              <w:t xml:space="preserve"> au dossier tout document présentant ces éléments</w:t>
            </w:r>
            <w:r>
              <w:rPr>
                <w:rFonts w:ascii="Calibri" w:hAnsi="Calibri"/>
                <w:i/>
                <w:color w:val="808080"/>
                <w:sz w:val="18"/>
              </w:rPr>
              <w:t>, par exemple :</w:t>
            </w:r>
          </w:p>
          <w:p w14:paraId="79B5A6E8" w14:textId="77777777" w:rsidR="009476B9" w:rsidRPr="003E7F5F" w:rsidRDefault="009476B9" w:rsidP="003E7F5F">
            <w:pPr>
              <w:spacing w:line="240" w:lineRule="auto"/>
              <w:jc w:val="left"/>
              <w:rPr>
                <w:rFonts w:asciiTheme="minorHAnsi" w:hAnsiTheme="minorHAnsi" w:cs="Arial"/>
                <w:bCs/>
                <w:i/>
                <w:color w:val="002960"/>
                <w:sz w:val="18"/>
                <w:szCs w:val="20"/>
              </w:rPr>
            </w:pPr>
            <w:r w:rsidRPr="003E7F5F">
              <w:rPr>
                <w:rFonts w:asciiTheme="minorHAnsi" w:hAnsiTheme="minorHAnsi" w:cs="Arial"/>
                <w:bCs/>
                <w:i/>
                <w:color w:val="002960"/>
                <w:sz w:val="18"/>
                <w:szCs w:val="20"/>
              </w:rPr>
              <w:t>Plan management projet, PAQ</w:t>
            </w:r>
          </w:p>
          <w:p w14:paraId="48D0F9AF" w14:textId="77777777" w:rsidR="009476B9" w:rsidRPr="003E7F5F" w:rsidRDefault="009476B9" w:rsidP="003E7F5F">
            <w:pPr>
              <w:spacing w:line="240" w:lineRule="auto"/>
              <w:jc w:val="left"/>
              <w:rPr>
                <w:rFonts w:asciiTheme="minorHAnsi" w:hAnsiTheme="minorHAnsi" w:cs="Arial"/>
                <w:bCs/>
                <w:i/>
                <w:color w:val="002960"/>
                <w:sz w:val="18"/>
                <w:szCs w:val="20"/>
              </w:rPr>
            </w:pPr>
            <w:r w:rsidRPr="003E7F5F">
              <w:rPr>
                <w:rFonts w:asciiTheme="minorHAnsi" w:hAnsiTheme="minorHAnsi" w:cs="Arial"/>
                <w:bCs/>
                <w:i/>
                <w:color w:val="002960"/>
                <w:sz w:val="18"/>
                <w:szCs w:val="20"/>
              </w:rPr>
              <w:t>RACI gouvernance</w:t>
            </w:r>
          </w:p>
          <w:p w14:paraId="4E94D270" w14:textId="77777777" w:rsidR="009476B9" w:rsidRPr="00B35C08" w:rsidRDefault="009476B9" w:rsidP="00E269AB">
            <w:pPr>
              <w:spacing w:line="240" w:lineRule="auto"/>
              <w:rPr>
                <w:rFonts w:ascii="Calibri" w:hAnsi="Calibri"/>
                <w:i/>
                <w:color w:val="0066B3"/>
              </w:rPr>
            </w:pPr>
          </w:p>
          <w:p w14:paraId="3E59EBA1" w14:textId="77777777" w:rsidR="009476B9" w:rsidRPr="003A43C3" w:rsidRDefault="009476B9" w:rsidP="00E269AB">
            <w:pPr>
              <w:spacing w:line="240" w:lineRule="auto"/>
              <w:rPr>
                <w:rFonts w:ascii="Calibri" w:hAnsi="Calibri"/>
                <w:i/>
                <w:color w:val="808080"/>
              </w:rPr>
            </w:pPr>
          </w:p>
        </w:tc>
      </w:tr>
      <w:tr w:rsidR="009476B9" w:rsidRPr="001059BE" w14:paraId="4A68BE45" w14:textId="77777777" w:rsidTr="00E269AB">
        <w:trPr>
          <w:trHeight w:val="567"/>
        </w:trPr>
        <w:tc>
          <w:tcPr>
            <w:tcW w:w="1815" w:type="dxa"/>
            <w:vMerge/>
            <w:shd w:val="clear" w:color="auto" w:fill="DAEEF3"/>
            <w:tcMar>
              <w:left w:w="85" w:type="dxa"/>
              <w:right w:w="85" w:type="dxa"/>
            </w:tcMar>
          </w:tcPr>
          <w:p w14:paraId="03588C4C" w14:textId="3779C203" w:rsidR="009476B9" w:rsidRPr="005F478C" w:rsidRDefault="009476B9" w:rsidP="00FF43FE">
            <w:pPr>
              <w:spacing w:line="240" w:lineRule="auto"/>
              <w:jc w:val="left"/>
              <w:rPr>
                <w:rFonts w:ascii="Calibri" w:hAnsi="Calibri" w:cs="Arial"/>
                <w:b/>
                <w:color w:val="1D4896"/>
              </w:rPr>
            </w:pPr>
          </w:p>
        </w:tc>
        <w:tc>
          <w:tcPr>
            <w:tcW w:w="8459"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770AF7F4" w14:textId="77777777" w:rsidR="009476B9" w:rsidRPr="003E7F5F" w:rsidRDefault="009476B9" w:rsidP="003E7F5F">
            <w:pPr>
              <w:spacing w:line="240" w:lineRule="auto"/>
              <w:rPr>
                <w:rFonts w:ascii="Calibri" w:hAnsi="Calibri"/>
                <w:b/>
                <w:i/>
                <w:color w:val="0066B3"/>
              </w:rPr>
            </w:pPr>
            <w:r w:rsidRPr="003E7F5F">
              <w:rPr>
                <w:rFonts w:ascii="Calibri" w:hAnsi="Calibri" w:hint="eastAsia"/>
                <w:b/>
                <w:i/>
                <w:color w:val="0066B3"/>
              </w:rPr>
              <w:t>Description synthétique</w:t>
            </w:r>
            <w:r w:rsidRPr="003E7F5F">
              <w:rPr>
                <w:rFonts w:ascii="Calibri" w:hAnsi="Calibri"/>
                <w:b/>
                <w:i/>
                <w:color w:val="0066B3"/>
              </w:rPr>
              <w:t xml:space="preserve"> du dispositif de pilotage du projet :</w:t>
            </w:r>
          </w:p>
          <w:p w14:paraId="7AD73C41" w14:textId="77777777" w:rsidR="009476B9" w:rsidRPr="00F232EC" w:rsidRDefault="009476B9" w:rsidP="00E269AB">
            <w:pPr>
              <w:numPr>
                <w:ilvl w:val="0"/>
                <w:numId w:val="18"/>
              </w:numPr>
              <w:spacing w:line="240" w:lineRule="auto"/>
              <w:rPr>
                <w:rFonts w:ascii="Calibri" w:hAnsi="Calibri"/>
                <w:i/>
                <w:color w:val="0066B3"/>
              </w:rPr>
            </w:pPr>
            <w:r w:rsidRPr="00F232EC">
              <w:rPr>
                <w:rFonts w:ascii="Calibri" w:hAnsi="Calibri"/>
                <w:i/>
                <w:color w:val="0066B3"/>
              </w:rPr>
              <w:t>directeur de projet et son équipe ;</w:t>
            </w:r>
          </w:p>
          <w:p w14:paraId="2E2F8A1E" w14:textId="77777777" w:rsidR="009476B9" w:rsidRPr="00F232EC" w:rsidRDefault="009476B9" w:rsidP="00E269AB">
            <w:pPr>
              <w:numPr>
                <w:ilvl w:val="0"/>
                <w:numId w:val="18"/>
              </w:numPr>
              <w:spacing w:line="240" w:lineRule="auto"/>
              <w:rPr>
                <w:rFonts w:ascii="Calibri" w:hAnsi="Calibri"/>
                <w:i/>
                <w:color w:val="0066B3"/>
              </w:rPr>
            </w:pPr>
            <w:r w:rsidRPr="00F232EC">
              <w:rPr>
                <w:rFonts w:ascii="Calibri" w:hAnsi="Calibri"/>
                <w:i/>
                <w:color w:val="0066B3"/>
              </w:rPr>
              <w:t xml:space="preserve">Méthodologie suivie </w:t>
            </w:r>
          </w:p>
          <w:p w14:paraId="70D26827" w14:textId="720062B8" w:rsidR="009476B9" w:rsidRPr="00F232EC" w:rsidRDefault="009476B9" w:rsidP="00E269AB">
            <w:pPr>
              <w:numPr>
                <w:ilvl w:val="0"/>
                <w:numId w:val="18"/>
              </w:numPr>
              <w:spacing w:line="240" w:lineRule="auto"/>
              <w:rPr>
                <w:rFonts w:ascii="Calibri" w:hAnsi="Calibri"/>
                <w:i/>
                <w:color w:val="0066B3"/>
              </w:rPr>
            </w:pPr>
            <w:r>
              <w:rPr>
                <w:rFonts w:ascii="Calibri" w:hAnsi="Calibri"/>
                <w:i/>
                <w:color w:val="0066B3"/>
              </w:rPr>
              <w:t>O</w:t>
            </w:r>
            <w:r w:rsidRPr="00F232EC">
              <w:rPr>
                <w:rFonts w:ascii="Calibri" w:hAnsi="Calibri"/>
                <w:i/>
                <w:color w:val="0066B3"/>
              </w:rPr>
              <w:t>utils de suivi mis en place (avancement, risques, ressources…), de sécurisation du périmètre et de la qualité</w:t>
            </w:r>
            <w:r>
              <w:rPr>
                <w:rFonts w:ascii="Calibri" w:hAnsi="Calibri"/>
                <w:i/>
                <w:color w:val="0066B3"/>
              </w:rPr>
              <w:t xml:space="preserve"> (ex : suivi des anomalies)</w:t>
            </w:r>
            <w:r w:rsidRPr="00F232EC">
              <w:rPr>
                <w:rFonts w:ascii="Calibri" w:hAnsi="Calibri"/>
                <w:i/>
                <w:color w:val="0066B3"/>
              </w:rPr>
              <w:t>;</w:t>
            </w:r>
          </w:p>
          <w:p w14:paraId="52F29667" w14:textId="77777777" w:rsidR="009476B9" w:rsidRPr="00F232EC" w:rsidRDefault="009476B9" w:rsidP="00E269AB">
            <w:pPr>
              <w:numPr>
                <w:ilvl w:val="0"/>
                <w:numId w:val="18"/>
              </w:numPr>
              <w:spacing w:line="240" w:lineRule="auto"/>
              <w:rPr>
                <w:rFonts w:ascii="Calibri" w:hAnsi="Calibri"/>
                <w:i/>
                <w:color w:val="0066B3"/>
              </w:rPr>
            </w:pPr>
            <w:r>
              <w:rPr>
                <w:rFonts w:ascii="Calibri" w:hAnsi="Calibri"/>
                <w:i/>
                <w:color w:val="0066B3"/>
              </w:rPr>
              <w:t>L</w:t>
            </w:r>
            <w:r w:rsidRPr="00F232EC">
              <w:rPr>
                <w:rFonts w:ascii="Calibri" w:hAnsi="Calibri"/>
                <w:i/>
                <w:color w:val="0066B3"/>
              </w:rPr>
              <w:t>ocalisation des acteurs projet</w:t>
            </w:r>
          </w:p>
          <w:p w14:paraId="7CA5EBEA" w14:textId="2B919DC9" w:rsidR="009476B9" w:rsidRPr="003E7F5F" w:rsidRDefault="009476B9" w:rsidP="00E269AB">
            <w:pPr>
              <w:numPr>
                <w:ilvl w:val="0"/>
                <w:numId w:val="18"/>
              </w:numPr>
              <w:spacing w:line="240" w:lineRule="auto"/>
              <w:rPr>
                <w:rFonts w:ascii="Times New Roman" w:hAnsi="Times New Roman" w:cs="Arial"/>
                <w:i/>
                <w:iCs/>
                <w:color w:val="0066B3"/>
              </w:rPr>
            </w:pPr>
            <w:r w:rsidRPr="003E7F5F">
              <w:rPr>
                <w:rFonts w:ascii="Times New Roman" w:hAnsi="Times New Roman" w:cs="Arial"/>
                <w:i/>
                <w:iCs/>
                <w:color w:val="0066B3"/>
              </w:rPr>
              <w:t>Description des principaux paliers, lotissement (fonctionnalités majeurs, enjeux techniques majeurs)</w:t>
            </w:r>
          </w:p>
          <w:p w14:paraId="3F80DF89" w14:textId="77777777" w:rsidR="009476B9" w:rsidRPr="00FF43FE" w:rsidRDefault="009476B9" w:rsidP="00E269AB">
            <w:pPr>
              <w:numPr>
                <w:ilvl w:val="0"/>
                <w:numId w:val="18"/>
              </w:numPr>
              <w:spacing w:line="240" w:lineRule="auto"/>
              <w:rPr>
                <w:rFonts w:ascii="Times New Roman" w:hAnsi="Times New Roman" w:cs="Arial"/>
                <w:iCs/>
                <w:color w:val="0066B3"/>
              </w:rPr>
            </w:pPr>
            <w:r w:rsidRPr="00A51A13">
              <w:rPr>
                <w:rFonts w:ascii="Calibri" w:hAnsi="Calibri"/>
                <w:i/>
                <w:color w:val="0066B3"/>
              </w:rPr>
              <w:t>Calendrier du projet et principaux jalons</w:t>
            </w:r>
          </w:p>
          <w:p w14:paraId="0C5EF13A" w14:textId="3159034E" w:rsidR="009476B9" w:rsidRPr="003E7F5F" w:rsidRDefault="009476B9" w:rsidP="00E269AB">
            <w:pPr>
              <w:numPr>
                <w:ilvl w:val="0"/>
                <w:numId w:val="18"/>
              </w:numPr>
              <w:spacing w:line="240" w:lineRule="auto"/>
              <w:rPr>
                <w:rFonts w:ascii="Times New Roman" w:hAnsi="Times New Roman" w:cs="Arial"/>
                <w:iCs/>
                <w:color w:val="0066B3"/>
              </w:rPr>
            </w:pPr>
            <w:r>
              <w:rPr>
                <w:rFonts w:ascii="Calibri" w:hAnsi="Calibri"/>
                <w:i/>
                <w:color w:val="0066B3"/>
              </w:rPr>
              <w:t>Plan de charge</w:t>
            </w:r>
          </w:p>
          <w:p w14:paraId="59EFA877" w14:textId="77777777" w:rsidR="009476B9" w:rsidRPr="00FF43FE" w:rsidRDefault="009476B9" w:rsidP="003E7F5F">
            <w:pPr>
              <w:spacing w:line="240" w:lineRule="auto"/>
              <w:ind w:left="720"/>
              <w:rPr>
                <w:rFonts w:ascii="Times New Roman" w:hAnsi="Times New Roman" w:cs="Arial"/>
                <w:iCs/>
                <w:color w:val="0066B3"/>
              </w:rPr>
            </w:pPr>
          </w:p>
          <w:p w14:paraId="46ED79E1" w14:textId="77777777" w:rsidR="009476B9" w:rsidRDefault="009476B9" w:rsidP="003E7F5F">
            <w:pPr>
              <w:spacing w:line="240" w:lineRule="auto"/>
              <w:rPr>
                <w:rFonts w:ascii="Calibri" w:hAnsi="Calibri"/>
                <w:i/>
                <w:color w:val="808080"/>
                <w:sz w:val="18"/>
              </w:rPr>
            </w:pPr>
            <w:r w:rsidRPr="005F478C">
              <w:rPr>
                <w:rFonts w:ascii="Calibri" w:hAnsi="Calibri"/>
                <w:i/>
                <w:color w:val="808080"/>
                <w:sz w:val="18"/>
              </w:rPr>
              <w:t>Joindre au dossier tout document utile à comprendre le dispositif de pilotage</w:t>
            </w:r>
          </w:p>
          <w:p w14:paraId="1F698442" w14:textId="77777777" w:rsidR="009476B9" w:rsidRPr="003E7F5F" w:rsidRDefault="009476B9" w:rsidP="003E7F5F">
            <w:pPr>
              <w:spacing w:line="240" w:lineRule="auto"/>
              <w:jc w:val="left"/>
              <w:rPr>
                <w:rFonts w:asciiTheme="minorHAnsi" w:hAnsiTheme="minorHAnsi" w:cs="Arial"/>
                <w:bCs/>
                <w:i/>
                <w:color w:val="002960"/>
                <w:sz w:val="18"/>
                <w:szCs w:val="20"/>
              </w:rPr>
            </w:pPr>
            <w:r w:rsidRPr="003E7F5F">
              <w:rPr>
                <w:rFonts w:asciiTheme="minorHAnsi" w:hAnsiTheme="minorHAnsi" w:cs="Arial"/>
                <w:bCs/>
                <w:i/>
                <w:color w:val="002960"/>
                <w:sz w:val="18"/>
                <w:szCs w:val="20"/>
              </w:rPr>
              <w:t xml:space="preserve">Description de la méthodologie ou référence à un </w:t>
            </w:r>
            <w:proofErr w:type="spellStart"/>
            <w:r w:rsidRPr="003E7F5F">
              <w:rPr>
                <w:rFonts w:asciiTheme="minorHAnsi" w:hAnsiTheme="minorHAnsi" w:cs="Arial"/>
                <w:bCs/>
                <w:i/>
                <w:color w:val="002960"/>
                <w:sz w:val="18"/>
                <w:szCs w:val="20"/>
              </w:rPr>
              <w:t>framework</w:t>
            </w:r>
            <w:proofErr w:type="spellEnd"/>
            <w:r w:rsidRPr="003E7F5F">
              <w:rPr>
                <w:rFonts w:asciiTheme="minorHAnsi" w:hAnsiTheme="minorHAnsi" w:cs="Arial"/>
                <w:bCs/>
                <w:i/>
                <w:color w:val="002960"/>
                <w:sz w:val="18"/>
                <w:szCs w:val="20"/>
              </w:rPr>
              <w:t xml:space="preserve"> (</w:t>
            </w:r>
            <w:proofErr w:type="spellStart"/>
            <w:r w:rsidRPr="003E7F5F">
              <w:rPr>
                <w:rFonts w:asciiTheme="minorHAnsi" w:hAnsiTheme="minorHAnsi" w:cs="Arial"/>
                <w:bCs/>
                <w:i/>
                <w:color w:val="002960"/>
                <w:sz w:val="18"/>
                <w:szCs w:val="20"/>
              </w:rPr>
              <w:t>Scrum</w:t>
            </w:r>
            <w:proofErr w:type="spellEnd"/>
            <w:r w:rsidRPr="003E7F5F">
              <w:rPr>
                <w:rFonts w:asciiTheme="minorHAnsi" w:hAnsiTheme="minorHAnsi" w:cs="Arial"/>
                <w:bCs/>
                <w:i/>
                <w:color w:val="002960"/>
                <w:sz w:val="18"/>
                <w:szCs w:val="20"/>
              </w:rPr>
              <w:t>, PMP etc…)</w:t>
            </w:r>
          </w:p>
          <w:p w14:paraId="2E039173" w14:textId="77777777" w:rsidR="009476B9" w:rsidRDefault="009476B9" w:rsidP="003E7F5F">
            <w:pPr>
              <w:spacing w:line="240" w:lineRule="auto"/>
              <w:jc w:val="left"/>
              <w:rPr>
                <w:rFonts w:asciiTheme="minorHAnsi" w:hAnsiTheme="minorHAnsi" w:cs="Arial"/>
                <w:bCs/>
                <w:i/>
                <w:color w:val="002960"/>
                <w:sz w:val="18"/>
                <w:szCs w:val="20"/>
              </w:rPr>
            </w:pPr>
            <w:r w:rsidRPr="003E7F5F">
              <w:rPr>
                <w:rFonts w:asciiTheme="minorHAnsi" w:hAnsiTheme="minorHAnsi" w:cs="Arial"/>
                <w:bCs/>
                <w:i/>
                <w:color w:val="002960"/>
                <w:sz w:val="18"/>
                <w:szCs w:val="20"/>
              </w:rPr>
              <w:t>Planning détaillé</w:t>
            </w:r>
          </w:p>
          <w:p w14:paraId="391821EC" w14:textId="6DDA27E8" w:rsidR="009476B9" w:rsidRPr="003E7F5F" w:rsidRDefault="009476B9" w:rsidP="003E7F5F">
            <w:pPr>
              <w:spacing w:line="240" w:lineRule="auto"/>
              <w:jc w:val="left"/>
              <w:rPr>
                <w:rFonts w:asciiTheme="minorHAnsi" w:hAnsiTheme="minorHAnsi" w:cs="Arial"/>
                <w:bCs/>
                <w:i/>
                <w:color w:val="002960"/>
                <w:sz w:val="18"/>
                <w:szCs w:val="20"/>
              </w:rPr>
            </w:pPr>
            <w:proofErr w:type="spellStart"/>
            <w:r>
              <w:rPr>
                <w:rFonts w:asciiTheme="minorHAnsi" w:hAnsiTheme="minorHAnsi" w:cs="Arial"/>
                <w:bCs/>
                <w:i/>
                <w:color w:val="002960"/>
                <w:sz w:val="18"/>
                <w:szCs w:val="20"/>
              </w:rPr>
              <w:t>Backlog</w:t>
            </w:r>
            <w:proofErr w:type="spellEnd"/>
            <w:r>
              <w:rPr>
                <w:rFonts w:asciiTheme="minorHAnsi" w:hAnsiTheme="minorHAnsi" w:cs="Arial"/>
                <w:bCs/>
                <w:i/>
                <w:color w:val="002960"/>
                <w:sz w:val="18"/>
                <w:szCs w:val="20"/>
              </w:rPr>
              <w:t xml:space="preserve"> </w:t>
            </w:r>
          </w:p>
          <w:p w14:paraId="4E0C56BF" w14:textId="2BD8AF1B" w:rsidR="009476B9" w:rsidRPr="005F478C" w:rsidRDefault="009476B9" w:rsidP="00E269AB">
            <w:pPr>
              <w:spacing w:line="240" w:lineRule="auto"/>
              <w:ind w:left="720"/>
              <w:rPr>
                <w:rFonts w:ascii="Times New Roman" w:hAnsi="Times New Roman" w:cs="Arial"/>
                <w:iCs/>
                <w:color w:val="0066B3"/>
              </w:rPr>
            </w:pPr>
          </w:p>
        </w:tc>
      </w:tr>
      <w:tr w:rsidR="009476B9" w:rsidRPr="002B5F67" w14:paraId="70197E67" w14:textId="77777777" w:rsidTr="00E269AB">
        <w:trPr>
          <w:trHeight w:val="292"/>
        </w:trPr>
        <w:tc>
          <w:tcPr>
            <w:tcW w:w="1815" w:type="dxa"/>
            <w:vMerge/>
            <w:shd w:val="clear" w:color="auto" w:fill="DAEEF3"/>
            <w:tcMar>
              <w:left w:w="85" w:type="dxa"/>
              <w:right w:w="85" w:type="dxa"/>
            </w:tcMar>
          </w:tcPr>
          <w:p w14:paraId="3BD39A03" w14:textId="1B90F1D1" w:rsidR="009476B9" w:rsidRPr="000C4043" w:rsidRDefault="009476B9" w:rsidP="00FF43FE">
            <w:pPr>
              <w:spacing w:line="240" w:lineRule="auto"/>
              <w:jc w:val="left"/>
              <w:rPr>
                <w:rFonts w:ascii="Calibri" w:hAnsi="Calibri" w:cs="Arial"/>
                <w:b/>
                <w:color w:val="1D4896"/>
              </w:rPr>
            </w:pPr>
          </w:p>
        </w:tc>
        <w:tc>
          <w:tcPr>
            <w:tcW w:w="8459"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3FC830C5" w14:textId="77777777" w:rsidR="009476B9" w:rsidRDefault="009476B9" w:rsidP="00E269AB">
            <w:pPr>
              <w:spacing w:line="240" w:lineRule="auto"/>
              <w:rPr>
                <w:rFonts w:ascii="Calibri" w:hAnsi="Calibri"/>
                <w:color w:val="0066B3"/>
                <w:sz w:val="18"/>
              </w:rPr>
            </w:pPr>
            <w:r w:rsidRPr="003E7F5F">
              <w:rPr>
                <w:rFonts w:ascii="Calibri" w:hAnsi="Calibri"/>
                <w:b/>
                <w:i/>
                <w:color w:val="0066B3"/>
              </w:rPr>
              <w:t>Description des 5 risques majeurs identifiés sur la trajectoire du projet et actions de mitigation décidées</w:t>
            </w:r>
            <w:r>
              <w:rPr>
                <w:rFonts w:ascii="Calibri" w:hAnsi="Calibri"/>
                <w:i/>
                <w:color w:val="0066B3"/>
              </w:rPr>
              <w:t xml:space="preserve"> (y</w:t>
            </w:r>
            <w:r>
              <w:rPr>
                <w:rFonts w:ascii="Calibri" w:hAnsi="Calibri"/>
                <w:color w:val="0066B3"/>
                <w:sz w:val="18"/>
              </w:rPr>
              <w:t xml:space="preserve"> compris les principaux risques métiers identifiés en cas d'altération du service.)</w:t>
            </w:r>
          </w:p>
          <w:p w14:paraId="35F72B63" w14:textId="53C5209F" w:rsidR="009476B9" w:rsidRDefault="009476B9" w:rsidP="00E269AB">
            <w:pPr>
              <w:spacing w:line="240" w:lineRule="auto"/>
              <w:rPr>
                <w:rFonts w:ascii="Calibri" w:hAnsi="Calibri"/>
                <w:color w:val="0066B3"/>
                <w:sz w:val="18"/>
              </w:rPr>
            </w:pPr>
            <w:r>
              <w:rPr>
                <w:rFonts w:ascii="Calibri" w:hAnsi="Calibri"/>
                <w:color w:val="0066B3"/>
                <w:sz w:val="18"/>
              </w:rPr>
              <w:br/>
            </w:r>
            <w:r w:rsidRPr="00FF43FE">
              <w:rPr>
                <w:rFonts w:ascii="Calibri" w:hAnsi="Calibri"/>
                <w:i/>
                <w:color w:val="0066B3"/>
              </w:rPr>
              <w:t>Détailler les mécanismes de prévention de risques (audits, revue indépendante etc….) prévus dans le cadre de l’exécution du projet</w:t>
            </w:r>
          </w:p>
          <w:p w14:paraId="703D4A8F" w14:textId="77777777" w:rsidR="009476B9" w:rsidRDefault="009476B9" w:rsidP="00E269AB">
            <w:pPr>
              <w:spacing w:line="240" w:lineRule="auto"/>
              <w:rPr>
                <w:rFonts w:ascii="Calibri" w:hAnsi="Calibri"/>
                <w:i/>
                <w:color w:val="0066B3"/>
              </w:rPr>
            </w:pPr>
          </w:p>
          <w:p w14:paraId="4EDF24F1" w14:textId="77777777" w:rsidR="009476B9" w:rsidRDefault="009476B9" w:rsidP="003E7F5F">
            <w:pPr>
              <w:spacing w:line="240" w:lineRule="auto"/>
              <w:rPr>
                <w:rFonts w:ascii="Calibri" w:hAnsi="Calibri" w:cs="Arial"/>
                <w:i/>
                <w:iCs/>
                <w:color w:val="0066B3"/>
                <w:sz w:val="18"/>
              </w:rPr>
            </w:pPr>
            <w:r>
              <w:rPr>
                <w:rFonts w:ascii="Calibri" w:hAnsi="Calibri"/>
                <w:i/>
                <w:color w:val="808080"/>
                <w:sz w:val="18"/>
              </w:rPr>
              <w:t>Joindre</w:t>
            </w:r>
            <w:r w:rsidRPr="0098169B">
              <w:rPr>
                <w:rFonts w:ascii="Calibri" w:hAnsi="Calibri"/>
                <w:i/>
                <w:color w:val="808080"/>
                <w:sz w:val="18"/>
              </w:rPr>
              <w:t xml:space="preserve"> au dossier les documents présentant les risques et leur suivi</w:t>
            </w:r>
            <w:r>
              <w:rPr>
                <w:rFonts w:ascii="Calibri" w:hAnsi="Calibri"/>
                <w:i/>
                <w:color w:val="808080"/>
                <w:sz w:val="18"/>
              </w:rPr>
              <w:t>.</w:t>
            </w:r>
            <w:r>
              <w:rPr>
                <w:rFonts w:ascii="Calibri" w:hAnsi="Calibri" w:cs="Arial"/>
                <w:i/>
                <w:iCs/>
                <w:color w:val="0066B3"/>
                <w:sz w:val="18"/>
              </w:rPr>
              <w:t xml:space="preserve"> </w:t>
            </w:r>
          </w:p>
          <w:p w14:paraId="5649CC5C" w14:textId="619914D4" w:rsidR="009476B9" w:rsidRPr="003E7F5F" w:rsidRDefault="009476B9" w:rsidP="003E7F5F">
            <w:pPr>
              <w:spacing w:line="240" w:lineRule="auto"/>
              <w:jc w:val="left"/>
              <w:rPr>
                <w:rFonts w:asciiTheme="minorHAnsi" w:hAnsiTheme="minorHAnsi" w:cs="Arial"/>
                <w:bCs/>
                <w:i/>
                <w:color w:val="002960"/>
                <w:sz w:val="18"/>
                <w:szCs w:val="20"/>
              </w:rPr>
            </w:pPr>
            <w:r w:rsidRPr="003E7F5F">
              <w:rPr>
                <w:rFonts w:asciiTheme="minorHAnsi" w:hAnsiTheme="minorHAnsi" w:cs="Arial"/>
                <w:bCs/>
                <w:i/>
                <w:color w:val="002960"/>
                <w:sz w:val="18"/>
                <w:szCs w:val="20"/>
              </w:rPr>
              <w:t>Analyse des risques</w:t>
            </w:r>
          </w:p>
          <w:p w14:paraId="7E03BA92" w14:textId="6831D2D1" w:rsidR="009476B9" w:rsidRPr="002B5F67" w:rsidRDefault="009476B9" w:rsidP="003E7F5F">
            <w:pPr>
              <w:spacing w:line="240" w:lineRule="auto"/>
              <w:jc w:val="left"/>
              <w:rPr>
                <w:rFonts w:ascii="Calibri" w:hAnsi="Calibri" w:cs="Arial"/>
                <w:i/>
                <w:iCs/>
                <w:color w:val="0066B3"/>
              </w:rPr>
            </w:pPr>
            <w:r w:rsidRPr="003E7F5F">
              <w:rPr>
                <w:rFonts w:asciiTheme="minorHAnsi" w:hAnsiTheme="minorHAnsi" w:cs="Arial"/>
                <w:bCs/>
                <w:i/>
                <w:color w:val="002960"/>
                <w:sz w:val="18"/>
                <w:szCs w:val="20"/>
              </w:rPr>
              <w:t>Tableau de bord de suivi des risques</w:t>
            </w:r>
          </w:p>
        </w:tc>
      </w:tr>
      <w:tr w:rsidR="009476B9" w:rsidRPr="0058184B" w14:paraId="3DAD310A" w14:textId="77777777" w:rsidTr="00F44458">
        <w:trPr>
          <w:trHeight w:val="60"/>
        </w:trPr>
        <w:tc>
          <w:tcPr>
            <w:tcW w:w="1815" w:type="dxa"/>
            <w:vMerge/>
            <w:shd w:val="clear" w:color="auto" w:fill="DAEEF3"/>
            <w:tcMar>
              <w:left w:w="85" w:type="dxa"/>
              <w:right w:w="85" w:type="dxa"/>
            </w:tcMar>
          </w:tcPr>
          <w:p w14:paraId="337F7BB6" w14:textId="4939B9C5" w:rsidR="009476B9" w:rsidRPr="00A800BF" w:rsidRDefault="009476B9" w:rsidP="00FF43FE">
            <w:pPr>
              <w:spacing w:line="240" w:lineRule="auto"/>
              <w:jc w:val="left"/>
              <w:rPr>
                <w:rFonts w:ascii="Calibri" w:hAnsi="Calibri" w:cs="Arial"/>
                <w:b/>
                <w:color w:val="002960"/>
              </w:rPr>
            </w:pPr>
          </w:p>
        </w:tc>
        <w:tc>
          <w:tcPr>
            <w:tcW w:w="8459" w:type="dxa"/>
            <w:tcBorders>
              <w:top w:val="single" w:sz="4" w:space="0" w:color="A6A6A6"/>
              <w:left w:val="single" w:sz="4" w:space="0" w:color="A6A6A6"/>
              <w:bottom w:val="single" w:sz="4" w:space="0" w:color="A6A6A6"/>
              <w:right w:val="single" w:sz="4" w:space="0" w:color="A6A6A6"/>
            </w:tcBorders>
            <w:shd w:val="clear" w:color="auto" w:fill="FFFFFF" w:themeFill="background1"/>
            <w:tcMar>
              <w:left w:w="85" w:type="dxa"/>
              <w:right w:w="85" w:type="dxa"/>
            </w:tcMar>
          </w:tcPr>
          <w:p w14:paraId="67E01720" w14:textId="6965A470" w:rsidR="009476B9" w:rsidRPr="003E7F5F" w:rsidRDefault="009476B9" w:rsidP="00E269AB">
            <w:pPr>
              <w:spacing w:line="240" w:lineRule="auto"/>
              <w:rPr>
                <w:rFonts w:ascii="Calibri" w:hAnsi="Calibri"/>
                <w:b/>
                <w:i/>
                <w:color w:val="0066B3"/>
              </w:rPr>
            </w:pPr>
            <w:r w:rsidRPr="003E7F5F">
              <w:rPr>
                <w:rFonts w:ascii="Calibri" w:hAnsi="Calibri"/>
                <w:b/>
                <w:i/>
                <w:color w:val="0066B3"/>
              </w:rPr>
              <w:t xml:space="preserve">Description de  la stratégie de test du projet </w:t>
            </w:r>
          </w:p>
          <w:p w14:paraId="0979DF90" w14:textId="77777777" w:rsidR="009476B9" w:rsidRDefault="009476B9" w:rsidP="00FF43FE">
            <w:pPr>
              <w:pStyle w:val="Paragraphedeliste"/>
              <w:numPr>
                <w:ilvl w:val="0"/>
                <w:numId w:val="18"/>
              </w:numPr>
              <w:spacing w:line="240" w:lineRule="auto"/>
              <w:rPr>
                <w:rFonts w:ascii="Calibri" w:hAnsi="Calibri" w:cs="Arial"/>
                <w:i/>
                <w:iCs/>
                <w:color w:val="0066B3"/>
                <w:sz w:val="18"/>
              </w:rPr>
            </w:pPr>
            <w:r w:rsidRPr="00FF43FE">
              <w:rPr>
                <w:rFonts w:ascii="Calibri" w:hAnsi="Calibri" w:cs="Arial"/>
                <w:i/>
                <w:iCs/>
                <w:color w:val="0066B3"/>
                <w:sz w:val="18"/>
              </w:rPr>
              <w:t>Quels  sont les critères d’acceptation du produit livré (et de ses éventuelles version intermédiaires)</w:t>
            </w:r>
          </w:p>
          <w:p w14:paraId="5AEBBCFD" w14:textId="77777777" w:rsidR="009476B9" w:rsidRDefault="009476B9" w:rsidP="00FF43FE">
            <w:pPr>
              <w:pStyle w:val="Paragraphedeliste"/>
              <w:numPr>
                <w:ilvl w:val="0"/>
                <w:numId w:val="18"/>
              </w:numPr>
              <w:spacing w:line="240" w:lineRule="auto"/>
              <w:rPr>
                <w:rFonts w:ascii="Calibri" w:hAnsi="Calibri" w:cs="Arial"/>
                <w:i/>
                <w:iCs/>
                <w:color w:val="0066B3"/>
                <w:sz w:val="18"/>
              </w:rPr>
            </w:pPr>
            <w:r>
              <w:rPr>
                <w:rFonts w:ascii="Calibri" w:hAnsi="Calibri" w:cs="Arial"/>
                <w:i/>
                <w:iCs/>
                <w:color w:val="0066B3"/>
                <w:sz w:val="18"/>
              </w:rPr>
              <w:t>Qui est responsable de valider l’acceptation des livraisons ?</w:t>
            </w:r>
          </w:p>
          <w:p w14:paraId="4F0F0797" w14:textId="77777777" w:rsidR="009476B9" w:rsidRDefault="009476B9" w:rsidP="00FF43FE">
            <w:pPr>
              <w:pStyle w:val="Paragraphedeliste"/>
              <w:numPr>
                <w:ilvl w:val="0"/>
                <w:numId w:val="18"/>
              </w:numPr>
              <w:spacing w:line="240" w:lineRule="auto"/>
              <w:rPr>
                <w:rFonts w:ascii="Calibri" w:hAnsi="Calibri" w:cs="Arial"/>
                <w:i/>
                <w:iCs/>
                <w:color w:val="0066B3"/>
                <w:sz w:val="18"/>
              </w:rPr>
            </w:pPr>
            <w:r>
              <w:rPr>
                <w:rFonts w:ascii="Calibri" w:hAnsi="Calibri" w:cs="Arial"/>
                <w:i/>
                <w:iCs/>
                <w:color w:val="0066B3"/>
                <w:sz w:val="18"/>
              </w:rPr>
              <w:t>Comment seront validés les tests d’intégration ?</w:t>
            </w:r>
          </w:p>
          <w:p w14:paraId="3CB9C451" w14:textId="57FE3A4A" w:rsidR="009476B9" w:rsidRPr="00FF43FE" w:rsidRDefault="009476B9" w:rsidP="00FF43FE">
            <w:pPr>
              <w:pStyle w:val="Paragraphedeliste"/>
              <w:spacing w:line="240" w:lineRule="auto"/>
              <w:rPr>
                <w:rFonts w:ascii="Calibri" w:hAnsi="Calibri" w:cs="Arial"/>
                <w:i/>
                <w:iCs/>
                <w:color w:val="0066B3"/>
                <w:sz w:val="18"/>
              </w:rPr>
            </w:pPr>
          </w:p>
        </w:tc>
      </w:tr>
      <w:tr w:rsidR="009476B9" w:rsidRPr="001059BE" w14:paraId="266F86BF" w14:textId="77777777" w:rsidTr="00FF43FE">
        <w:trPr>
          <w:trHeight w:val="567"/>
        </w:trPr>
        <w:tc>
          <w:tcPr>
            <w:tcW w:w="1815" w:type="dxa"/>
            <w:vMerge/>
            <w:shd w:val="clear" w:color="auto" w:fill="DAEEF3"/>
            <w:tcMar>
              <w:left w:w="85" w:type="dxa"/>
              <w:right w:w="85" w:type="dxa"/>
            </w:tcMar>
          </w:tcPr>
          <w:p w14:paraId="0E826EAB" w14:textId="1F191DFF" w:rsidR="009476B9" w:rsidRPr="000C4043" w:rsidRDefault="009476B9" w:rsidP="00E269AB">
            <w:pPr>
              <w:spacing w:line="240" w:lineRule="auto"/>
              <w:jc w:val="left"/>
              <w:rPr>
                <w:rFonts w:ascii="Calibri" w:hAnsi="Calibri" w:cs="Arial"/>
                <w:b/>
                <w:color w:val="1D4896"/>
              </w:rPr>
            </w:pPr>
          </w:p>
        </w:tc>
        <w:tc>
          <w:tcPr>
            <w:tcW w:w="8459"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3CDC57B0" w14:textId="3C310F7A" w:rsidR="009476B9" w:rsidRDefault="009476B9" w:rsidP="00E269AB">
            <w:pPr>
              <w:spacing w:line="240" w:lineRule="auto"/>
              <w:jc w:val="left"/>
              <w:rPr>
                <w:rFonts w:ascii="Calibri" w:hAnsi="Calibri"/>
                <w:i/>
                <w:color w:val="0066B3"/>
              </w:rPr>
            </w:pPr>
            <w:r w:rsidRPr="003E7F5F">
              <w:rPr>
                <w:rFonts w:ascii="Calibri" w:hAnsi="Calibri"/>
                <w:b/>
                <w:i/>
                <w:color w:val="0066B3"/>
              </w:rPr>
              <w:t>Description des modalités envisagées de déploiement de la solution et d’accompagnement au changement</w:t>
            </w:r>
            <w:r>
              <w:rPr>
                <w:rFonts w:ascii="Calibri" w:hAnsi="Calibri"/>
                <w:i/>
                <w:color w:val="0066B3"/>
              </w:rPr>
              <w:t xml:space="preserve"> (dont formations).</w:t>
            </w:r>
          </w:p>
          <w:p w14:paraId="13D8245B" w14:textId="3AC45F68" w:rsidR="009476B9" w:rsidRDefault="009476B9" w:rsidP="00E269AB">
            <w:pPr>
              <w:spacing w:line="240" w:lineRule="auto"/>
              <w:jc w:val="left"/>
              <w:rPr>
                <w:rFonts w:ascii="Calibri" w:hAnsi="Calibri"/>
                <w:i/>
                <w:color w:val="0066B3"/>
              </w:rPr>
            </w:pPr>
            <w:r>
              <w:rPr>
                <w:rFonts w:ascii="Calibri" w:hAnsi="Calibri"/>
                <w:i/>
                <w:color w:val="0066B3"/>
              </w:rPr>
              <w:t>Identification des structures en charge de ces éléments ainsi que des canaux de mise en œuvre (ex : e-learning, formations, communications)</w:t>
            </w:r>
          </w:p>
          <w:p w14:paraId="6F97C001" w14:textId="77777777" w:rsidR="009476B9" w:rsidRDefault="009476B9" w:rsidP="003E7F5F">
            <w:pPr>
              <w:spacing w:line="240" w:lineRule="auto"/>
              <w:rPr>
                <w:rFonts w:ascii="Calibri" w:hAnsi="Calibri"/>
                <w:i/>
                <w:color w:val="808080"/>
                <w:sz w:val="18"/>
              </w:rPr>
            </w:pPr>
          </w:p>
          <w:p w14:paraId="3D292C5D" w14:textId="77777777" w:rsidR="009476B9" w:rsidRDefault="009476B9" w:rsidP="003E7F5F">
            <w:pPr>
              <w:spacing w:line="240" w:lineRule="auto"/>
              <w:rPr>
                <w:rFonts w:ascii="Calibri" w:hAnsi="Calibri" w:cs="Arial"/>
                <w:i/>
                <w:iCs/>
                <w:color w:val="0066B3"/>
                <w:sz w:val="18"/>
              </w:rPr>
            </w:pPr>
            <w:r>
              <w:rPr>
                <w:rFonts w:ascii="Calibri" w:hAnsi="Calibri"/>
                <w:i/>
                <w:color w:val="808080"/>
                <w:sz w:val="18"/>
              </w:rPr>
              <w:t>Joindre</w:t>
            </w:r>
            <w:r w:rsidRPr="0098169B">
              <w:rPr>
                <w:rFonts w:ascii="Calibri" w:hAnsi="Calibri"/>
                <w:i/>
                <w:color w:val="808080"/>
                <w:sz w:val="18"/>
              </w:rPr>
              <w:t xml:space="preserve"> au dossier les documents présentant les risques et leur suivi</w:t>
            </w:r>
            <w:r>
              <w:rPr>
                <w:rFonts w:ascii="Calibri" w:hAnsi="Calibri"/>
                <w:i/>
                <w:color w:val="808080"/>
                <w:sz w:val="18"/>
              </w:rPr>
              <w:t>.</w:t>
            </w:r>
            <w:r>
              <w:rPr>
                <w:rFonts w:ascii="Calibri" w:hAnsi="Calibri" w:cs="Arial"/>
                <w:i/>
                <w:iCs/>
                <w:color w:val="0066B3"/>
                <w:sz w:val="18"/>
              </w:rPr>
              <w:t xml:space="preserve"> </w:t>
            </w:r>
          </w:p>
          <w:p w14:paraId="6C1CC2F1" w14:textId="4CE7578A" w:rsidR="009476B9" w:rsidRPr="00FE2B68" w:rsidRDefault="009476B9" w:rsidP="003E7F5F">
            <w:pPr>
              <w:spacing w:line="240" w:lineRule="auto"/>
              <w:jc w:val="left"/>
              <w:rPr>
                <w:rFonts w:ascii="Times New Roman" w:hAnsi="Times New Roman" w:cs="Arial"/>
                <w:i/>
                <w:iCs/>
                <w:color w:val="0066B3"/>
              </w:rPr>
            </w:pPr>
            <w:r>
              <w:rPr>
                <w:rFonts w:asciiTheme="minorHAnsi" w:hAnsiTheme="minorHAnsi" w:cs="Arial"/>
                <w:bCs/>
                <w:i/>
                <w:color w:val="002960"/>
                <w:sz w:val="18"/>
                <w:szCs w:val="20"/>
              </w:rPr>
              <w:t>S</w:t>
            </w:r>
            <w:r w:rsidRPr="003E7F5F">
              <w:rPr>
                <w:rFonts w:asciiTheme="minorHAnsi" w:hAnsiTheme="minorHAnsi" w:cs="Arial"/>
                <w:bCs/>
                <w:i/>
                <w:color w:val="002960"/>
                <w:sz w:val="18"/>
                <w:szCs w:val="20"/>
              </w:rPr>
              <w:t>tratégie de déploiement), étude d’impact, plan de communication, plan de formation</w:t>
            </w:r>
          </w:p>
        </w:tc>
      </w:tr>
      <w:tr w:rsidR="009476B9" w:rsidRPr="001059BE" w14:paraId="3743B296" w14:textId="77777777" w:rsidTr="00E269AB">
        <w:trPr>
          <w:trHeight w:val="748"/>
        </w:trPr>
        <w:tc>
          <w:tcPr>
            <w:tcW w:w="1815" w:type="dxa"/>
            <w:vMerge/>
            <w:shd w:val="clear" w:color="auto" w:fill="DAEEF3"/>
            <w:tcMar>
              <w:left w:w="85" w:type="dxa"/>
              <w:right w:w="85" w:type="dxa"/>
            </w:tcMar>
          </w:tcPr>
          <w:p w14:paraId="599DDAEB" w14:textId="1BA61445" w:rsidR="009476B9" w:rsidRPr="000C4043" w:rsidRDefault="009476B9" w:rsidP="00E269AB">
            <w:pPr>
              <w:spacing w:line="240" w:lineRule="auto"/>
              <w:jc w:val="left"/>
              <w:rPr>
                <w:rFonts w:ascii="Calibri" w:hAnsi="Calibri" w:cs="Arial"/>
                <w:b/>
                <w:color w:val="1D4896"/>
                <w:szCs w:val="20"/>
              </w:rPr>
            </w:pPr>
          </w:p>
        </w:tc>
        <w:tc>
          <w:tcPr>
            <w:tcW w:w="8459" w:type="dxa"/>
            <w:tcBorders>
              <w:top w:val="single" w:sz="4" w:space="0" w:color="A6A6A6"/>
              <w:left w:val="single" w:sz="4" w:space="0" w:color="A6A6A6"/>
              <w:right w:val="single" w:sz="4" w:space="0" w:color="A6A6A6"/>
            </w:tcBorders>
            <w:shd w:val="clear" w:color="auto" w:fill="auto"/>
            <w:tcMar>
              <w:left w:w="85" w:type="dxa"/>
              <w:right w:w="85" w:type="dxa"/>
            </w:tcMar>
          </w:tcPr>
          <w:p w14:paraId="7C093A37" w14:textId="5ED6606F" w:rsidR="009476B9" w:rsidRPr="009476B9" w:rsidRDefault="009476B9" w:rsidP="009476B9">
            <w:pPr>
              <w:spacing w:line="240" w:lineRule="auto"/>
              <w:jc w:val="left"/>
              <w:rPr>
                <w:rFonts w:ascii="Calibri" w:hAnsi="Calibri"/>
                <w:b/>
                <w:i/>
                <w:color w:val="0066B3"/>
              </w:rPr>
            </w:pPr>
            <w:r w:rsidRPr="009476B9">
              <w:rPr>
                <w:rFonts w:ascii="Calibri" w:hAnsi="Calibri"/>
                <w:b/>
                <w:i/>
                <w:color w:val="0066B3"/>
              </w:rPr>
              <w:t>Description des éléments d’organisation déjà arrêtés concernant l’exploitation et le MCO de la solution cible </w:t>
            </w:r>
          </w:p>
          <w:p w14:paraId="288A732C" w14:textId="77777777" w:rsidR="009476B9" w:rsidRPr="009476B9" w:rsidRDefault="009476B9" w:rsidP="009476B9">
            <w:pPr>
              <w:pStyle w:val="Paragraphedeliste"/>
              <w:numPr>
                <w:ilvl w:val="0"/>
                <w:numId w:val="18"/>
              </w:numPr>
              <w:spacing w:line="240" w:lineRule="auto"/>
              <w:rPr>
                <w:rFonts w:ascii="Calibri" w:hAnsi="Calibri" w:cs="Arial"/>
                <w:i/>
                <w:iCs/>
                <w:color w:val="0066B3"/>
                <w:sz w:val="18"/>
              </w:rPr>
            </w:pPr>
            <w:r w:rsidRPr="009476B9">
              <w:rPr>
                <w:rFonts w:ascii="Calibri" w:hAnsi="Calibri" w:cs="Arial"/>
                <w:i/>
                <w:iCs/>
                <w:color w:val="0066B3"/>
                <w:sz w:val="18"/>
              </w:rPr>
              <w:t>Comment, par qui et à quel moment sont pris en compte la préparation du MCO ?</w:t>
            </w:r>
          </w:p>
          <w:p w14:paraId="1A8CF878" w14:textId="24D4D148" w:rsidR="009476B9" w:rsidRPr="009476B9" w:rsidRDefault="009476B9" w:rsidP="009476B9">
            <w:pPr>
              <w:pStyle w:val="Paragraphedeliste"/>
              <w:numPr>
                <w:ilvl w:val="0"/>
                <w:numId w:val="18"/>
              </w:numPr>
              <w:spacing w:line="240" w:lineRule="auto"/>
              <w:rPr>
                <w:rFonts w:ascii="Calibri" w:hAnsi="Calibri" w:cs="Arial"/>
                <w:i/>
                <w:iCs/>
                <w:color w:val="0066B3"/>
                <w:sz w:val="18"/>
              </w:rPr>
            </w:pPr>
            <w:r w:rsidRPr="009476B9">
              <w:rPr>
                <w:rFonts w:ascii="Calibri" w:hAnsi="Calibri" w:cs="Arial"/>
                <w:i/>
                <w:iCs/>
                <w:color w:val="0066B3"/>
                <w:sz w:val="18"/>
              </w:rPr>
              <w:t>Présentation des différentes structures en charges de l’exploitation, des différents niveaux de traitement (ex : N1, N2, N3), des échanges inter structures, des mécanismes d’escalades et de gestion de crises, des éléments contractuels associés, …</w:t>
            </w:r>
          </w:p>
          <w:p w14:paraId="500CBB35" w14:textId="48F65331" w:rsidR="009476B9" w:rsidRDefault="009476B9" w:rsidP="00E269AB">
            <w:pPr>
              <w:spacing w:line="240" w:lineRule="auto"/>
              <w:rPr>
                <w:rFonts w:ascii="Calibri" w:hAnsi="Calibri"/>
                <w:i/>
                <w:color w:val="0066B3"/>
              </w:rPr>
            </w:pPr>
          </w:p>
          <w:p w14:paraId="3B51EE43" w14:textId="77777777" w:rsidR="009476B9" w:rsidRDefault="009476B9" w:rsidP="009476B9">
            <w:pPr>
              <w:spacing w:line="240" w:lineRule="auto"/>
              <w:rPr>
                <w:rFonts w:ascii="Calibri" w:hAnsi="Calibri" w:cs="Arial"/>
                <w:i/>
                <w:iCs/>
                <w:color w:val="0066B3"/>
                <w:sz w:val="18"/>
              </w:rPr>
            </w:pPr>
            <w:r>
              <w:rPr>
                <w:rFonts w:ascii="Calibri" w:hAnsi="Calibri"/>
                <w:i/>
                <w:color w:val="808080"/>
                <w:sz w:val="18"/>
              </w:rPr>
              <w:t>Joindre</w:t>
            </w:r>
            <w:r w:rsidRPr="0098169B">
              <w:rPr>
                <w:rFonts w:ascii="Calibri" w:hAnsi="Calibri"/>
                <w:i/>
                <w:color w:val="808080"/>
                <w:sz w:val="18"/>
              </w:rPr>
              <w:t xml:space="preserve"> au dossier tout document utile à comprendre le MCO de la future solution.</w:t>
            </w:r>
            <w:r w:rsidRPr="0058184B">
              <w:rPr>
                <w:rFonts w:ascii="Calibri" w:hAnsi="Calibri" w:cs="Arial"/>
                <w:i/>
                <w:iCs/>
                <w:color w:val="0066B3"/>
                <w:sz w:val="18"/>
              </w:rPr>
              <w:t xml:space="preserve"> </w:t>
            </w:r>
          </w:p>
          <w:p w14:paraId="2B88B991" w14:textId="7907C536" w:rsidR="009476B9" w:rsidRPr="002B5F67" w:rsidRDefault="009476B9" w:rsidP="009476B9">
            <w:pPr>
              <w:spacing w:line="240" w:lineRule="auto"/>
              <w:jc w:val="left"/>
              <w:rPr>
                <w:rFonts w:ascii="Calibri" w:hAnsi="Calibri" w:cs="Arial"/>
                <w:i/>
                <w:iCs/>
                <w:color w:val="0066B3"/>
              </w:rPr>
            </w:pPr>
            <w:r w:rsidRPr="009476B9">
              <w:rPr>
                <w:rFonts w:asciiTheme="minorHAnsi" w:hAnsiTheme="minorHAnsi" w:cs="Arial"/>
                <w:bCs/>
                <w:i/>
                <w:color w:val="002960"/>
                <w:sz w:val="18"/>
                <w:szCs w:val="20"/>
              </w:rPr>
              <w:t>Convention MCO et KPI), PRA, PCA</w:t>
            </w:r>
          </w:p>
        </w:tc>
      </w:tr>
    </w:tbl>
    <w:p w14:paraId="1AADFA52" w14:textId="5C742E64" w:rsidR="00F53B2E" w:rsidRPr="002D61E7" w:rsidRDefault="00F53B2E" w:rsidP="00AB0CEA">
      <w:pPr>
        <w:spacing w:line="240" w:lineRule="auto"/>
        <w:rPr>
          <w:rFonts w:ascii="Calibri" w:hAnsi="Calibri"/>
        </w:rPr>
      </w:pPr>
    </w:p>
    <w:p w14:paraId="60778852" w14:textId="77777777" w:rsidR="00206CFF" w:rsidRDefault="00206CFF">
      <w:pPr>
        <w:rPr>
          <w:rFonts w:hint="eastAsia"/>
        </w:rPr>
      </w:pPr>
    </w:p>
    <w:tbl>
      <w:tblPr>
        <w:tblW w:w="4902" w:type="pct"/>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1749"/>
        <w:gridCol w:w="8525"/>
      </w:tblGrid>
      <w:tr w:rsidR="00FE367A" w:rsidRPr="001059BE" w14:paraId="27AE43A4" w14:textId="77777777" w:rsidTr="005F7A3E">
        <w:trPr>
          <w:trHeight w:val="276"/>
          <w:tblHeader/>
        </w:trPr>
        <w:tc>
          <w:tcPr>
            <w:tcW w:w="10274" w:type="dxa"/>
            <w:gridSpan w:val="2"/>
            <w:tcBorders>
              <w:top w:val="nil"/>
            </w:tcBorders>
            <w:shd w:val="clear" w:color="auto" w:fill="144391"/>
            <w:tcMar>
              <w:left w:w="85" w:type="dxa"/>
              <w:right w:w="85" w:type="dxa"/>
            </w:tcMar>
            <w:vAlign w:val="center"/>
          </w:tcPr>
          <w:p w14:paraId="64B5A600" w14:textId="0587D471" w:rsidR="00FE367A" w:rsidRPr="002C1E75" w:rsidRDefault="00244A9C" w:rsidP="0045159B">
            <w:pPr>
              <w:spacing w:line="240" w:lineRule="auto"/>
              <w:jc w:val="center"/>
              <w:rPr>
                <w:rFonts w:ascii="Calibri" w:hAnsi="Calibri" w:cs="Arial"/>
                <w:i/>
                <w:iCs/>
                <w:color w:val="FFFFFF"/>
                <w:sz w:val="24"/>
              </w:rPr>
            </w:pPr>
            <w:r>
              <w:rPr>
                <w:rFonts w:ascii="Calibri" w:hAnsi="Calibri" w:cs="Arial"/>
                <w:b/>
                <w:color w:val="FFFFFF"/>
                <w:sz w:val="24"/>
              </w:rPr>
              <w:t xml:space="preserve">Valeur </w:t>
            </w:r>
            <w:r w:rsidR="005F7A3E">
              <w:rPr>
                <w:rFonts w:ascii="Calibri" w:hAnsi="Calibri" w:cs="Arial"/>
                <w:b/>
                <w:color w:val="FFFFFF"/>
                <w:sz w:val="24"/>
              </w:rPr>
              <w:t xml:space="preserve">et </w:t>
            </w:r>
            <w:r w:rsidR="0045159B">
              <w:rPr>
                <w:rFonts w:ascii="Calibri" w:hAnsi="Calibri" w:cs="Arial"/>
                <w:b/>
                <w:color w:val="FFFFFF"/>
                <w:sz w:val="24"/>
              </w:rPr>
              <w:t>ressources</w:t>
            </w:r>
            <w:r w:rsidR="005F7A3E">
              <w:rPr>
                <w:rFonts w:ascii="Calibri" w:hAnsi="Calibri" w:cs="Arial"/>
                <w:b/>
                <w:color w:val="FFFFFF"/>
                <w:sz w:val="24"/>
              </w:rPr>
              <w:t xml:space="preserve"> </w:t>
            </w:r>
            <w:r>
              <w:rPr>
                <w:rFonts w:ascii="Calibri" w:hAnsi="Calibri" w:cs="Arial"/>
                <w:b/>
                <w:color w:val="FFFFFF"/>
                <w:sz w:val="24"/>
              </w:rPr>
              <w:t>du projet</w:t>
            </w:r>
          </w:p>
        </w:tc>
      </w:tr>
      <w:tr w:rsidR="00A14B2C" w:rsidRPr="001059BE" w14:paraId="7BBC6583" w14:textId="77777777" w:rsidTr="005F7A3E">
        <w:trPr>
          <w:trHeight w:val="293"/>
        </w:trPr>
        <w:tc>
          <w:tcPr>
            <w:tcW w:w="1749" w:type="dxa"/>
            <w:tcBorders>
              <w:bottom w:val="nil"/>
              <w:right w:val="single" w:sz="4" w:space="0" w:color="A6A6A6"/>
            </w:tcBorders>
            <w:shd w:val="clear" w:color="auto" w:fill="DAEEF3"/>
            <w:tcMar>
              <w:left w:w="85" w:type="dxa"/>
              <w:right w:w="85" w:type="dxa"/>
            </w:tcMar>
          </w:tcPr>
          <w:p w14:paraId="6365A4CC" w14:textId="77777777" w:rsidR="00A14B2C" w:rsidRPr="000C4043" w:rsidRDefault="00A14B2C" w:rsidP="00AB0CEA">
            <w:pPr>
              <w:spacing w:line="240" w:lineRule="auto"/>
              <w:jc w:val="left"/>
              <w:rPr>
                <w:rFonts w:ascii="Calibri" w:hAnsi="Calibri" w:cs="Arial"/>
                <w:b/>
                <w:color w:val="1D4896"/>
                <w:szCs w:val="20"/>
              </w:rPr>
            </w:pPr>
            <w:r w:rsidRPr="000C4043">
              <w:rPr>
                <w:rFonts w:ascii="Calibri" w:hAnsi="Calibri" w:cs="Arial"/>
                <w:b/>
                <w:color w:val="1D4896"/>
                <w:szCs w:val="20"/>
              </w:rPr>
              <w:t>Valeur du projet</w:t>
            </w:r>
          </w:p>
        </w:tc>
        <w:tc>
          <w:tcPr>
            <w:tcW w:w="8525" w:type="dxa"/>
            <w:tcBorders>
              <w:left w:val="single" w:sz="4" w:space="0" w:color="A6A6A6"/>
            </w:tcBorders>
            <w:shd w:val="clear" w:color="auto" w:fill="auto"/>
            <w:tcMar>
              <w:left w:w="85" w:type="dxa"/>
              <w:right w:w="85" w:type="dxa"/>
            </w:tcMar>
          </w:tcPr>
          <w:p w14:paraId="3D69835C" w14:textId="1C81DA2B" w:rsidR="00786729" w:rsidRPr="001B1062" w:rsidRDefault="00786729" w:rsidP="001B1062">
            <w:pPr>
              <w:pStyle w:val="Paragraphedeliste"/>
              <w:numPr>
                <w:ilvl w:val="0"/>
                <w:numId w:val="25"/>
              </w:numPr>
              <w:spacing w:after="120" w:line="240" w:lineRule="auto"/>
              <w:rPr>
                <w:rFonts w:ascii="Calibri" w:hAnsi="Calibri" w:cs="Arial"/>
                <w:i/>
                <w:iCs/>
                <w:color w:val="0066B3"/>
              </w:rPr>
            </w:pPr>
            <w:r w:rsidRPr="001B1062">
              <w:rPr>
                <w:rFonts w:ascii="Calibri" w:hAnsi="Calibri" w:cs="Arial"/>
                <w:i/>
                <w:iCs/>
                <w:color w:val="0066B3"/>
              </w:rPr>
              <w:t xml:space="preserve">Tableau de synthèse de l’étude </w:t>
            </w:r>
            <w:proofErr w:type="spellStart"/>
            <w:r w:rsidRPr="001B1062">
              <w:rPr>
                <w:rFonts w:ascii="Calibri" w:hAnsi="Calibri" w:cs="Arial"/>
                <w:i/>
                <w:iCs/>
                <w:color w:val="0066B3"/>
              </w:rPr>
              <w:t>Mareva</w:t>
            </w:r>
            <w:proofErr w:type="spellEnd"/>
            <w:r w:rsidR="007943A1" w:rsidRPr="001B1062">
              <w:rPr>
                <w:rFonts w:ascii="Calibri" w:hAnsi="Calibri" w:cs="Arial"/>
                <w:i/>
                <w:iCs/>
                <w:color w:val="0066B3"/>
              </w:rPr>
              <w:t xml:space="preserve"> 2</w:t>
            </w:r>
          </w:p>
          <w:p w14:paraId="638EE084" w14:textId="77777777" w:rsidR="001B1062" w:rsidRDefault="00FF43FE" w:rsidP="001B1062">
            <w:pPr>
              <w:pStyle w:val="Paragraphedeliste"/>
              <w:numPr>
                <w:ilvl w:val="0"/>
                <w:numId w:val="25"/>
              </w:numPr>
              <w:spacing w:after="120" w:line="240" w:lineRule="auto"/>
              <w:rPr>
                <w:rFonts w:ascii="Calibri" w:hAnsi="Calibri" w:cs="Arial"/>
                <w:i/>
                <w:iCs/>
                <w:color w:val="0066B3"/>
              </w:rPr>
            </w:pPr>
            <w:r w:rsidRPr="001B1062">
              <w:rPr>
                <w:rFonts w:ascii="Calibri" w:hAnsi="Calibri" w:cs="Arial"/>
                <w:i/>
                <w:iCs/>
                <w:color w:val="0066B3"/>
              </w:rPr>
              <w:t xml:space="preserve">Description synthétique des blocs métiers </w:t>
            </w:r>
            <w:r w:rsidR="001B1062" w:rsidRPr="001B1062">
              <w:rPr>
                <w:rFonts w:ascii="Calibri" w:hAnsi="Calibri" w:cs="Arial"/>
                <w:i/>
                <w:iCs/>
                <w:color w:val="0066B3"/>
              </w:rPr>
              <w:t>et de leur valeur d’usage</w:t>
            </w:r>
          </w:p>
          <w:p w14:paraId="259F7A62" w14:textId="425E5A27" w:rsidR="00847ECF" w:rsidRPr="00B70864" w:rsidRDefault="001B1062" w:rsidP="00251FB0">
            <w:pPr>
              <w:pStyle w:val="Paragraphedeliste"/>
              <w:numPr>
                <w:ilvl w:val="0"/>
                <w:numId w:val="25"/>
              </w:numPr>
              <w:spacing w:after="120" w:line="240" w:lineRule="auto"/>
              <w:rPr>
                <w:rFonts w:ascii="Calibri" w:hAnsi="Calibri" w:cs="Arial"/>
                <w:i/>
                <w:iCs/>
                <w:color w:val="0066B3"/>
              </w:rPr>
            </w:pPr>
            <w:r>
              <w:rPr>
                <w:rFonts w:ascii="Calibri" w:hAnsi="Calibri" w:cs="Arial"/>
                <w:i/>
                <w:iCs/>
                <w:color w:val="0066B3"/>
              </w:rPr>
              <w:t>Dates de mise à disposition de ces blocs métier</w:t>
            </w:r>
          </w:p>
          <w:p w14:paraId="162DB157" w14:textId="77777777" w:rsidR="00A14B2C" w:rsidRDefault="00A14B2C" w:rsidP="00AB0CEA">
            <w:pPr>
              <w:spacing w:line="240" w:lineRule="auto"/>
              <w:rPr>
                <w:rFonts w:ascii="Calibri" w:hAnsi="Calibri"/>
                <w:i/>
                <w:color w:val="0066B3"/>
              </w:rPr>
            </w:pPr>
          </w:p>
          <w:p w14:paraId="71F9158B" w14:textId="77777777" w:rsidR="00C6260B" w:rsidRPr="00206CFF" w:rsidRDefault="00F9505A" w:rsidP="00740CC4">
            <w:pPr>
              <w:spacing w:line="200" w:lineRule="exact"/>
              <w:rPr>
                <w:rFonts w:ascii="Calibri" w:hAnsi="Calibri"/>
                <w:i/>
                <w:color w:val="808080"/>
                <w:sz w:val="18"/>
              </w:rPr>
            </w:pPr>
            <w:r>
              <w:rPr>
                <w:rFonts w:ascii="Calibri" w:hAnsi="Calibri"/>
                <w:i/>
                <w:color w:val="808080"/>
                <w:sz w:val="18"/>
              </w:rPr>
              <w:t>Joindre</w:t>
            </w:r>
            <w:r w:rsidR="00A14B2C" w:rsidRPr="0098169B">
              <w:rPr>
                <w:rFonts w:ascii="Calibri" w:hAnsi="Calibri"/>
                <w:i/>
                <w:color w:val="808080"/>
                <w:sz w:val="18"/>
              </w:rPr>
              <w:t xml:space="preserve"> au dossier l</w:t>
            </w:r>
            <w:r w:rsidR="00A14B2C" w:rsidRPr="0098169B">
              <w:rPr>
                <w:rFonts w:ascii="Calibri" w:hAnsi="Calibri" w:hint="eastAsia"/>
                <w:i/>
                <w:color w:val="808080"/>
                <w:sz w:val="18"/>
              </w:rPr>
              <w:t>’</w:t>
            </w:r>
            <w:r w:rsidR="00A14B2C" w:rsidRPr="0098169B">
              <w:rPr>
                <w:rFonts w:ascii="Calibri" w:hAnsi="Calibri" w:hint="eastAsia"/>
                <w:i/>
                <w:color w:val="808080"/>
                <w:sz w:val="18"/>
              </w:rPr>
              <w:t xml:space="preserve">analyse </w:t>
            </w:r>
            <w:r w:rsidR="006B2D84">
              <w:rPr>
                <w:rFonts w:ascii="Calibri" w:hAnsi="Calibri"/>
                <w:i/>
                <w:color w:val="808080"/>
                <w:sz w:val="18"/>
              </w:rPr>
              <w:t>d</w:t>
            </w:r>
            <w:r w:rsidR="00A14B2C" w:rsidRPr="0098169B">
              <w:rPr>
                <w:rFonts w:ascii="Calibri" w:hAnsi="Calibri" w:hint="eastAsia"/>
                <w:i/>
                <w:color w:val="808080"/>
                <w:sz w:val="18"/>
              </w:rPr>
              <w:t>e la valeur (</w:t>
            </w:r>
            <w:r w:rsidR="00A14B2C" w:rsidRPr="00277C66">
              <w:rPr>
                <w:rFonts w:ascii="Calibri" w:hAnsi="Calibri" w:hint="eastAsia"/>
                <w:b/>
                <w:i/>
                <w:color w:val="808080"/>
                <w:sz w:val="18"/>
              </w:rPr>
              <w:t>MAREVA</w:t>
            </w:r>
            <w:r w:rsidR="00962095">
              <w:rPr>
                <w:rFonts w:ascii="Calibri" w:hAnsi="Calibri"/>
                <w:b/>
                <w:i/>
                <w:color w:val="808080"/>
                <w:sz w:val="18"/>
              </w:rPr>
              <w:t>2</w:t>
            </w:r>
            <w:r w:rsidR="00A14B2C" w:rsidRPr="0098169B">
              <w:rPr>
                <w:rFonts w:ascii="Calibri" w:hAnsi="Calibri" w:hint="eastAsia"/>
                <w:i/>
                <w:color w:val="808080"/>
                <w:sz w:val="18"/>
              </w:rPr>
              <w:t>)</w:t>
            </w:r>
            <w:r w:rsidR="00A14B2C" w:rsidRPr="0098169B">
              <w:rPr>
                <w:rFonts w:ascii="Calibri" w:hAnsi="Calibri"/>
                <w:i/>
                <w:color w:val="808080"/>
                <w:sz w:val="18"/>
              </w:rPr>
              <w:t xml:space="preserve"> et tout document complémentaire </w:t>
            </w:r>
            <w:r w:rsidR="006B2D84">
              <w:rPr>
                <w:rFonts w:ascii="Calibri" w:hAnsi="Calibri"/>
                <w:i/>
                <w:color w:val="808080"/>
                <w:sz w:val="18"/>
              </w:rPr>
              <w:t>permettant</w:t>
            </w:r>
            <w:r w:rsidR="00636FB9">
              <w:rPr>
                <w:rFonts w:ascii="Calibri" w:hAnsi="Calibri"/>
                <w:i/>
                <w:color w:val="808080"/>
                <w:sz w:val="18"/>
              </w:rPr>
              <w:t xml:space="preserve"> </w:t>
            </w:r>
            <w:r w:rsidR="00740CC4">
              <w:rPr>
                <w:rFonts w:ascii="Calibri" w:hAnsi="Calibri"/>
                <w:i/>
                <w:color w:val="808080"/>
                <w:sz w:val="18"/>
              </w:rPr>
              <w:t>d’expliciter les chiffres présentés</w:t>
            </w:r>
            <w:r w:rsidR="00A14B2C" w:rsidRPr="0098169B">
              <w:rPr>
                <w:rFonts w:ascii="Calibri" w:hAnsi="Calibri"/>
                <w:i/>
                <w:color w:val="808080"/>
                <w:sz w:val="18"/>
              </w:rPr>
              <w:t xml:space="preserve"> (r</w:t>
            </w:r>
            <w:r w:rsidR="00A14B2C" w:rsidRPr="0098169B">
              <w:rPr>
                <w:rFonts w:ascii="Calibri" w:hAnsi="Calibri" w:hint="eastAsia"/>
                <w:i/>
                <w:color w:val="808080"/>
                <w:sz w:val="18"/>
              </w:rPr>
              <w:t>épartition des coûts par nature, le cas échéant en explicitant les inducteurs</w:t>
            </w:r>
            <w:r w:rsidR="00A14B2C" w:rsidRPr="0098169B">
              <w:rPr>
                <w:rFonts w:ascii="Calibri" w:hAnsi="Calibri"/>
                <w:i/>
                <w:color w:val="808080"/>
                <w:sz w:val="18"/>
              </w:rPr>
              <w:t xml:space="preserve"> ou les hypothèses</w:t>
            </w:r>
            <w:r w:rsidR="00A14B2C" w:rsidRPr="0098169B">
              <w:rPr>
                <w:rFonts w:ascii="Calibri" w:hAnsi="Calibri" w:hint="eastAsia"/>
                <w:i/>
                <w:color w:val="808080"/>
                <w:sz w:val="18"/>
              </w:rPr>
              <w:t xml:space="preserve"> et les méthodes d</w:t>
            </w:r>
            <w:r w:rsidR="00A14B2C" w:rsidRPr="0098169B">
              <w:rPr>
                <w:rFonts w:ascii="Calibri" w:hAnsi="Calibri" w:hint="eastAsia"/>
                <w:i/>
                <w:color w:val="808080"/>
                <w:sz w:val="18"/>
              </w:rPr>
              <w:t>’</w:t>
            </w:r>
            <w:r w:rsidR="00A14B2C" w:rsidRPr="0098169B">
              <w:rPr>
                <w:rFonts w:ascii="Calibri" w:hAnsi="Calibri" w:hint="eastAsia"/>
                <w:i/>
                <w:color w:val="808080"/>
                <w:sz w:val="18"/>
              </w:rPr>
              <w:t>évaluation utilisées</w:t>
            </w:r>
            <w:r w:rsidR="00A14B2C" w:rsidRPr="0098169B">
              <w:rPr>
                <w:rFonts w:ascii="Calibri" w:hAnsi="Calibri"/>
                <w:i/>
                <w:color w:val="808080"/>
                <w:sz w:val="18"/>
              </w:rPr>
              <w:t>)</w:t>
            </w:r>
            <w:r w:rsidR="00CC33B3">
              <w:rPr>
                <w:rFonts w:ascii="Calibri" w:hAnsi="Calibri"/>
                <w:i/>
                <w:color w:val="808080"/>
                <w:sz w:val="18"/>
              </w:rPr>
              <w:t>.</w:t>
            </w:r>
          </w:p>
        </w:tc>
      </w:tr>
      <w:tr w:rsidR="005F7A3E" w:rsidRPr="00137FC1" w14:paraId="2A486D3A" w14:textId="77777777" w:rsidTr="0077255F">
        <w:trPr>
          <w:trHeight w:val="79"/>
        </w:trPr>
        <w:tc>
          <w:tcPr>
            <w:tcW w:w="1749" w:type="dxa"/>
            <w:tcBorders>
              <w:top w:val="nil"/>
              <w:right w:val="single" w:sz="4" w:space="0" w:color="A6A6A6"/>
            </w:tcBorders>
            <w:shd w:val="clear" w:color="auto" w:fill="DAEEF3"/>
            <w:tcMar>
              <w:left w:w="85" w:type="dxa"/>
              <w:right w:w="85" w:type="dxa"/>
            </w:tcMar>
          </w:tcPr>
          <w:p w14:paraId="058F41B6" w14:textId="7B4804C9" w:rsidR="005F7A3E" w:rsidRPr="00C6260B" w:rsidRDefault="005F7A3E" w:rsidP="00C6260B">
            <w:pPr>
              <w:rPr>
                <w:rFonts w:hint="eastAsia"/>
              </w:rPr>
            </w:pPr>
            <w:r w:rsidRPr="0023606D">
              <w:rPr>
                <w:rFonts w:ascii="Calibri" w:hAnsi="Calibri" w:cs="Arial"/>
                <w:i/>
                <w:iCs/>
                <w:color w:val="0066B3"/>
                <w:sz w:val="18"/>
                <w:highlight w:val="lightGray"/>
              </w:rPr>
              <w:t>Document obligatoire</w:t>
            </w:r>
          </w:p>
        </w:tc>
        <w:tc>
          <w:tcPr>
            <w:tcW w:w="8525" w:type="dxa"/>
            <w:tcBorders>
              <w:left w:val="single" w:sz="4" w:space="0" w:color="A6A6A6"/>
            </w:tcBorders>
            <w:shd w:val="clear" w:color="auto" w:fill="E5B8B7" w:themeFill="accent2" w:themeFillTint="66"/>
            <w:tcMar>
              <w:left w:w="85" w:type="dxa"/>
              <w:right w:w="85" w:type="dxa"/>
            </w:tcMar>
          </w:tcPr>
          <w:p w14:paraId="093DFE10" w14:textId="62296C18" w:rsidR="005F7A3E" w:rsidRPr="00786729" w:rsidRDefault="005F7A3E" w:rsidP="00AB0CEA">
            <w:pPr>
              <w:spacing w:line="240" w:lineRule="auto"/>
              <w:rPr>
                <w:rFonts w:ascii="Calibri" w:hAnsi="Calibri" w:cs="Arial"/>
                <w:i/>
                <w:iCs/>
                <w:strike/>
                <w:color w:val="0066B3"/>
                <w:sz w:val="18"/>
              </w:rPr>
            </w:pPr>
            <w:r w:rsidRPr="0058184B">
              <w:rPr>
                <w:rFonts w:ascii="Calibri" w:hAnsi="Calibri" w:cs="Arial"/>
                <w:i/>
                <w:iCs/>
                <w:color w:val="0066B3"/>
                <w:sz w:val="18"/>
              </w:rPr>
              <w:t>Dossier d’analyse de la valeur (MAREVA</w:t>
            </w:r>
            <w:r>
              <w:rPr>
                <w:rFonts w:ascii="Calibri" w:hAnsi="Calibri" w:cs="Arial"/>
                <w:i/>
                <w:iCs/>
                <w:color w:val="0066B3"/>
                <w:sz w:val="18"/>
              </w:rPr>
              <w:t>2</w:t>
            </w:r>
            <w:r w:rsidRPr="0058184B">
              <w:rPr>
                <w:rFonts w:ascii="Calibri" w:hAnsi="Calibri" w:cs="Arial"/>
                <w:i/>
                <w:iCs/>
                <w:color w:val="0066B3"/>
                <w:sz w:val="18"/>
              </w:rPr>
              <w:t>)</w:t>
            </w:r>
          </w:p>
        </w:tc>
      </w:tr>
      <w:tr w:rsidR="00AD1B48" w:rsidRPr="001059BE" w14:paraId="2F126B64" w14:textId="77777777" w:rsidTr="005F7A3E">
        <w:trPr>
          <w:trHeight w:val="292"/>
        </w:trPr>
        <w:tc>
          <w:tcPr>
            <w:tcW w:w="1749" w:type="dxa"/>
            <w:shd w:val="clear" w:color="auto" w:fill="DAEEF3"/>
            <w:tcMar>
              <w:left w:w="85" w:type="dxa"/>
              <w:right w:w="85" w:type="dxa"/>
            </w:tcMar>
          </w:tcPr>
          <w:p w14:paraId="31DE3A0E" w14:textId="1C7A536D" w:rsidR="00AD1B48" w:rsidRPr="000C4043" w:rsidRDefault="005F7A3E" w:rsidP="00AB0CEA">
            <w:pPr>
              <w:spacing w:line="240" w:lineRule="auto"/>
              <w:jc w:val="left"/>
              <w:rPr>
                <w:rFonts w:ascii="Calibri" w:hAnsi="Calibri" w:cs="Arial"/>
                <w:b/>
                <w:color w:val="1D4896"/>
                <w:szCs w:val="20"/>
              </w:rPr>
            </w:pPr>
            <w:r>
              <w:rPr>
                <w:rFonts w:ascii="Calibri" w:hAnsi="Calibri" w:cs="Arial"/>
                <w:b/>
                <w:color w:val="1D4896"/>
                <w:szCs w:val="20"/>
              </w:rPr>
              <w:t>Financement</w:t>
            </w:r>
          </w:p>
        </w:tc>
        <w:tc>
          <w:tcPr>
            <w:tcW w:w="8525"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3565EE86" w14:textId="77777777" w:rsidR="00AD1B48" w:rsidRDefault="00AD1B48" w:rsidP="00251FB0">
            <w:pPr>
              <w:spacing w:after="120" w:line="240" w:lineRule="auto"/>
              <w:rPr>
                <w:rFonts w:ascii="Calibri" w:hAnsi="Calibri" w:cs="Arial"/>
                <w:i/>
                <w:iCs/>
                <w:color w:val="0066B3"/>
              </w:rPr>
            </w:pPr>
            <w:r>
              <w:rPr>
                <w:rFonts w:ascii="Calibri" w:hAnsi="Calibri" w:cs="Arial"/>
                <w:i/>
                <w:iCs/>
                <w:color w:val="0066B3"/>
              </w:rPr>
              <w:t xml:space="preserve">Détail de sa budgétisation </w:t>
            </w:r>
            <w:r w:rsidRPr="006F7978">
              <w:rPr>
                <w:rFonts w:ascii="Calibri" w:hAnsi="Calibri" w:cs="Arial"/>
                <w:i/>
                <w:iCs/>
                <w:color w:val="0066B3"/>
                <w:sz w:val="16"/>
              </w:rPr>
              <w:t>(p</w:t>
            </w:r>
            <w:r>
              <w:rPr>
                <w:rFonts w:ascii="Calibri" w:hAnsi="Calibri" w:cs="Arial" w:hint="eastAsia"/>
                <w:i/>
                <w:iCs/>
                <w:color w:val="0066B3"/>
                <w:sz w:val="16"/>
              </w:rPr>
              <w:t>rogrammes</w:t>
            </w:r>
            <w:r w:rsidRPr="006F7978">
              <w:rPr>
                <w:rFonts w:ascii="Calibri" w:hAnsi="Calibri" w:cs="Arial"/>
                <w:i/>
                <w:iCs/>
                <w:color w:val="0066B3"/>
                <w:sz w:val="16"/>
              </w:rPr>
              <w:t xml:space="preserve"> [</w:t>
            </w:r>
            <w:r w:rsidRPr="006F7978">
              <w:rPr>
                <w:rFonts w:ascii="Calibri" w:hAnsi="Calibri" w:cs="Arial" w:hint="eastAsia"/>
                <w:i/>
                <w:iCs/>
                <w:color w:val="0066B3"/>
                <w:sz w:val="16"/>
              </w:rPr>
              <w:t>BOP</w:t>
            </w:r>
            <w:r w:rsidRPr="006F7978">
              <w:rPr>
                <w:rFonts w:ascii="Calibri" w:hAnsi="Calibri" w:cs="Arial"/>
                <w:i/>
                <w:iCs/>
                <w:color w:val="0066B3"/>
                <w:sz w:val="16"/>
              </w:rPr>
              <w:t>]</w:t>
            </w:r>
            <w:r>
              <w:rPr>
                <w:rFonts w:ascii="Calibri" w:hAnsi="Calibri" w:cs="Arial" w:hint="eastAsia"/>
                <w:i/>
                <w:iCs/>
                <w:color w:val="0066B3"/>
                <w:sz w:val="16"/>
              </w:rPr>
              <w:t xml:space="preserve"> financeurs</w:t>
            </w:r>
            <w:r w:rsidRPr="006F7978">
              <w:rPr>
                <w:rFonts w:ascii="Calibri" w:hAnsi="Calibri" w:cs="Arial" w:hint="eastAsia"/>
                <w:i/>
                <w:iCs/>
                <w:color w:val="0066B3"/>
                <w:sz w:val="16"/>
              </w:rPr>
              <w:t xml:space="preserve"> et programmation </w:t>
            </w:r>
            <w:r w:rsidRPr="006F7978">
              <w:rPr>
                <w:rFonts w:ascii="Calibri" w:hAnsi="Calibri" w:cs="Arial"/>
                <w:i/>
                <w:iCs/>
                <w:color w:val="0066B3"/>
                <w:sz w:val="16"/>
              </w:rPr>
              <w:t xml:space="preserve">budgétaire </w:t>
            </w:r>
            <w:r w:rsidRPr="006F7978">
              <w:rPr>
                <w:rFonts w:ascii="Calibri" w:hAnsi="Calibri" w:cs="Arial" w:hint="eastAsia"/>
                <w:i/>
                <w:iCs/>
                <w:color w:val="0066B3"/>
                <w:sz w:val="16"/>
              </w:rPr>
              <w:t>associée sur la durée de l</w:t>
            </w:r>
            <w:r w:rsidRPr="006F7978">
              <w:rPr>
                <w:rFonts w:ascii="Calibri" w:hAnsi="Calibri" w:cs="Arial" w:hint="eastAsia"/>
                <w:i/>
                <w:iCs/>
                <w:color w:val="0066B3"/>
                <w:sz w:val="16"/>
              </w:rPr>
              <w:t>’</w:t>
            </w:r>
            <w:r w:rsidRPr="006F7978">
              <w:rPr>
                <w:rFonts w:ascii="Calibri" w:hAnsi="Calibri" w:cs="Arial" w:hint="eastAsia"/>
                <w:i/>
                <w:iCs/>
                <w:color w:val="0066B3"/>
                <w:sz w:val="16"/>
              </w:rPr>
              <w:t>opération</w:t>
            </w:r>
            <w:r w:rsidRPr="006F7978">
              <w:rPr>
                <w:rFonts w:ascii="Calibri" w:hAnsi="Calibri" w:cs="Arial"/>
                <w:i/>
                <w:iCs/>
                <w:color w:val="0066B3"/>
                <w:sz w:val="16"/>
              </w:rPr>
              <w:t>)</w:t>
            </w:r>
            <w:r>
              <w:rPr>
                <w:rFonts w:ascii="Calibri" w:hAnsi="Calibri" w:cs="Arial"/>
                <w:i/>
                <w:iCs/>
                <w:color w:val="0066B3"/>
              </w:rPr>
              <w:t xml:space="preserve"> et de ses financements.</w:t>
            </w:r>
          </w:p>
          <w:p w14:paraId="52DE23DB" w14:textId="38B55552" w:rsidR="00AD1B48" w:rsidRPr="00786729" w:rsidRDefault="00AD1B48" w:rsidP="00B70864">
            <w:pPr>
              <w:spacing w:after="120" w:line="240" w:lineRule="auto"/>
              <w:rPr>
                <w:rFonts w:ascii="Calibri" w:hAnsi="Calibri"/>
                <w:i/>
                <w:strike/>
                <w:color w:val="808080"/>
                <w:sz w:val="18"/>
              </w:rPr>
            </w:pPr>
            <w:r>
              <w:rPr>
                <w:rFonts w:ascii="Calibri" w:hAnsi="Calibri" w:cs="Arial"/>
                <w:i/>
                <w:iCs/>
                <w:color w:val="0066B3"/>
              </w:rPr>
              <w:t xml:space="preserve">Description du </w:t>
            </w:r>
            <w:r w:rsidRPr="005F7A3E">
              <w:rPr>
                <w:rFonts w:ascii="Calibri" w:hAnsi="Calibri" w:cs="Arial"/>
                <w:i/>
                <w:iCs/>
                <w:color w:val="0066B3"/>
              </w:rPr>
              <w:t xml:space="preserve">dispositif </w:t>
            </w:r>
            <w:r w:rsidR="00786729" w:rsidRPr="005F7A3E">
              <w:rPr>
                <w:rFonts w:ascii="Calibri" w:hAnsi="Calibri" w:cs="Arial"/>
                <w:i/>
                <w:iCs/>
                <w:color w:val="0066B3"/>
              </w:rPr>
              <w:t xml:space="preserve">de pilotage des coûts du projet, notamment le mécanisme d’engagement et de validation des </w:t>
            </w:r>
            <w:r w:rsidR="007943A1">
              <w:rPr>
                <w:rFonts w:ascii="Calibri" w:hAnsi="Calibri" w:cs="Arial"/>
                <w:i/>
                <w:iCs/>
                <w:color w:val="0066B3"/>
              </w:rPr>
              <w:t>commandes</w:t>
            </w:r>
            <w:r w:rsidR="00786729" w:rsidRPr="005F7A3E">
              <w:rPr>
                <w:rFonts w:ascii="Calibri" w:hAnsi="Calibri" w:cs="Arial"/>
                <w:i/>
                <w:iCs/>
                <w:color w:val="0066B3"/>
              </w:rPr>
              <w:t>.</w:t>
            </w:r>
            <w:r w:rsidR="00786729">
              <w:rPr>
                <w:rFonts w:ascii="Calibri" w:hAnsi="Calibri" w:cs="Arial"/>
                <w:i/>
                <w:iCs/>
                <w:color w:val="0066B3"/>
              </w:rPr>
              <w:t xml:space="preserve"> </w:t>
            </w:r>
          </w:p>
        </w:tc>
      </w:tr>
      <w:tr w:rsidR="005F478C" w:rsidRPr="001059BE" w14:paraId="7E7EEEE2" w14:textId="77777777" w:rsidTr="005F7A3E">
        <w:trPr>
          <w:trHeight w:val="292"/>
        </w:trPr>
        <w:tc>
          <w:tcPr>
            <w:tcW w:w="1749" w:type="dxa"/>
            <w:vMerge w:val="restart"/>
            <w:shd w:val="clear" w:color="auto" w:fill="DAEEF3"/>
            <w:tcMar>
              <w:left w:w="85" w:type="dxa"/>
              <w:right w:w="85" w:type="dxa"/>
            </w:tcMar>
          </w:tcPr>
          <w:p w14:paraId="17309BF9" w14:textId="5FCA65BC" w:rsidR="005F478C" w:rsidRPr="000C4043" w:rsidRDefault="005F478C" w:rsidP="00AB0CEA">
            <w:pPr>
              <w:spacing w:line="240" w:lineRule="auto"/>
              <w:jc w:val="left"/>
              <w:rPr>
                <w:rFonts w:ascii="Calibri" w:hAnsi="Calibri" w:cs="Arial"/>
                <w:b/>
                <w:color w:val="1D4896"/>
              </w:rPr>
            </w:pPr>
            <w:r w:rsidRPr="0077697B">
              <w:rPr>
                <w:rFonts w:ascii="Calibri" w:hAnsi="Calibri" w:cs="Arial"/>
                <w:b/>
                <w:color w:val="1D4896"/>
              </w:rPr>
              <w:t>Equipe et</w:t>
            </w:r>
            <w:r w:rsidRPr="000C4043">
              <w:rPr>
                <w:rFonts w:ascii="Calibri" w:hAnsi="Calibri" w:cs="Arial"/>
                <w:b/>
                <w:color w:val="1D4896"/>
              </w:rPr>
              <w:t xml:space="preserve"> c</w:t>
            </w:r>
            <w:r w:rsidRPr="000C4043">
              <w:rPr>
                <w:rFonts w:ascii="Calibri" w:hAnsi="Calibri" w:cs="Arial" w:hint="eastAsia"/>
                <w:b/>
                <w:color w:val="1D4896"/>
              </w:rPr>
              <w:t>ompétences</w:t>
            </w:r>
            <w:r>
              <w:rPr>
                <w:rFonts w:ascii="Calibri" w:hAnsi="Calibri" w:cs="Arial"/>
                <w:b/>
                <w:color w:val="1D4896"/>
              </w:rPr>
              <w:t xml:space="preserve"> du projet</w:t>
            </w:r>
          </w:p>
          <w:p w14:paraId="3EDC50D6" w14:textId="77777777" w:rsidR="005F478C" w:rsidRPr="000C4043" w:rsidRDefault="005F478C" w:rsidP="00AB0CEA">
            <w:pPr>
              <w:spacing w:line="240" w:lineRule="auto"/>
              <w:jc w:val="left"/>
              <w:rPr>
                <w:rFonts w:ascii="Calibri" w:hAnsi="Calibri" w:cs="Arial"/>
                <w:b/>
                <w:color w:val="1D4896"/>
              </w:rPr>
            </w:pPr>
          </w:p>
        </w:tc>
        <w:tc>
          <w:tcPr>
            <w:tcW w:w="8525"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72ADC61E" w14:textId="6CEAFCDA" w:rsidR="005F478C" w:rsidRDefault="005F478C" w:rsidP="00251FB0">
            <w:pPr>
              <w:spacing w:after="120" w:line="240" w:lineRule="auto"/>
              <w:rPr>
                <w:rFonts w:ascii="Calibri" w:hAnsi="Calibri" w:cs="Arial"/>
                <w:i/>
                <w:iCs/>
                <w:color w:val="0066B3"/>
              </w:rPr>
            </w:pPr>
            <w:r w:rsidRPr="005F478C">
              <w:rPr>
                <w:rFonts w:ascii="Calibri" w:hAnsi="Calibri" w:cs="Arial"/>
                <w:b/>
                <w:i/>
                <w:iCs/>
                <w:color w:val="0066B3"/>
              </w:rPr>
              <w:t>Organigramme projet</w:t>
            </w:r>
            <w:r>
              <w:rPr>
                <w:rFonts w:ascii="Calibri" w:hAnsi="Calibri" w:cs="Arial"/>
                <w:i/>
                <w:iCs/>
                <w:color w:val="0066B3"/>
              </w:rPr>
              <w:t xml:space="preserve"> mettant clairement en évidence :</w:t>
            </w:r>
          </w:p>
          <w:p w14:paraId="28574EDE" w14:textId="3E7935F0" w:rsidR="00837099" w:rsidRDefault="00837099" w:rsidP="00837099">
            <w:pPr>
              <w:numPr>
                <w:ilvl w:val="0"/>
                <w:numId w:val="29"/>
              </w:numPr>
              <w:spacing w:line="240" w:lineRule="auto"/>
              <w:rPr>
                <w:rFonts w:ascii="Calibri" w:hAnsi="Calibri"/>
                <w:i/>
                <w:color w:val="0066B3"/>
              </w:rPr>
            </w:pPr>
            <w:r>
              <w:rPr>
                <w:rFonts w:ascii="Calibri" w:hAnsi="Calibri"/>
                <w:i/>
                <w:color w:val="0066B3"/>
              </w:rPr>
              <w:t>Structuration des équipes avec mise en évidences des éléments gérés par des prestataires</w:t>
            </w:r>
          </w:p>
          <w:p w14:paraId="0DF31A2E" w14:textId="1FE44A6B" w:rsidR="005F478C" w:rsidRDefault="005F478C" w:rsidP="00837099">
            <w:pPr>
              <w:pStyle w:val="Paragraphedeliste"/>
              <w:numPr>
                <w:ilvl w:val="0"/>
                <w:numId w:val="29"/>
              </w:numPr>
              <w:spacing w:after="120" w:line="240" w:lineRule="auto"/>
              <w:rPr>
                <w:rFonts w:ascii="Calibri" w:hAnsi="Calibri" w:cs="Arial"/>
                <w:i/>
                <w:iCs/>
                <w:color w:val="0066B3"/>
              </w:rPr>
            </w:pPr>
            <w:r w:rsidRPr="0077697B">
              <w:rPr>
                <w:rFonts w:ascii="Calibri" w:hAnsi="Calibri" w:cs="Arial"/>
                <w:i/>
                <w:iCs/>
                <w:color w:val="0066B3"/>
              </w:rPr>
              <w:t>Ressource interne ou externe à l’administration. Le ratio de ressources internes/externes doit être calculé</w:t>
            </w:r>
          </w:p>
          <w:p w14:paraId="72A2C169" w14:textId="72B3DA4A" w:rsidR="005F478C" w:rsidRDefault="005F478C" w:rsidP="00837099">
            <w:pPr>
              <w:pStyle w:val="Paragraphedeliste"/>
              <w:numPr>
                <w:ilvl w:val="0"/>
                <w:numId w:val="29"/>
              </w:numPr>
              <w:spacing w:after="120" w:line="240" w:lineRule="auto"/>
              <w:rPr>
                <w:rFonts w:ascii="Calibri" w:hAnsi="Calibri" w:cs="Arial"/>
                <w:i/>
                <w:iCs/>
                <w:color w:val="0066B3"/>
              </w:rPr>
            </w:pPr>
            <w:r w:rsidRPr="0077697B">
              <w:rPr>
                <w:rFonts w:ascii="Calibri" w:hAnsi="Calibri" w:cs="Arial"/>
                <w:i/>
                <w:iCs/>
                <w:color w:val="0066B3"/>
              </w:rPr>
              <w:t>Profil et compétences des ressources (expérience, certifications….)</w:t>
            </w:r>
          </w:p>
          <w:p w14:paraId="294422AD" w14:textId="1ABE9027" w:rsidR="00847ECF" w:rsidRDefault="00847ECF" w:rsidP="00837099">
            <w:pPr>
              <w:pStyle w:val="Paragraphedeliste"/>
              <w:numPr>
                <w:ilvl w:val="0"/>
                <w:numId w:val="29"/>
              </w:numPr>
              <w:spacing w:after="120" w:line="240" w:lineRule="auto"/>
              <w:rPr>
                <w:rFonts w:ascii="Calibri" w:hAnsi="Calibri" w:cs="Arial"/>
                <w:i/>
                <w:iCs/>
                <w:color w:val="0066B3"/>
              </w:rPr>
            </w:pPr>
            <w:r>
              <w:rPr>
                <w:rFonts w:ascii="Calibri" w:hAnsi="Calibri" w:cs="Arial"/>
                <w:i/>
                <w:iCs/>
                <w:color w:val="0066B3"/>
              </w:rPr>
              <w:t>Expériences significatives par rapport au projet des ressources clés (DP, CP, Architecte, PO….)</w:t>
            </w:r>
          </w:p>
          <w:p w14:paraId="1BACE310" w14:textId="60F3D8C5" w:rsidR="00847ECF" w:rsidRPr="0077697B" w:rsidRDefault="00847ECF" w:rsidP="00837099">
            <w:pPr>
              <w:pStyle w:val="Paragraphedeliste"/>
              <w:numPr>
                <w:ilvl w:val="0"/>
                <w:numId w:val="29"/>
              </w:numPr>
              <w:spacing w:after="120" w:line="240" w:lineRule="auto"/>
              <w:rPr>
                <w:rFonts w:ascii="Calibri" w:hAnsi="Calibri" w:cs="Arial"/>
                <w:i/>
                <w:iCs/>
                <w:color w:val="0066B3"/>
              </w:rPr>
            </w:pPr>
            <w:r>
              <w:rPr>
                <w:rFonts w:ascii="Calibri" w:hAnsi="Calibri" w:cs="Arial"/>
                <w:i/>
                <w:iCs/>
                <w:color w:val="0066B3"/>
              </w:rPr>
              <w:t xml:space="preserve">Identifier </w:t>
            </w:r>
            <w:r w:rsidR="00B91F58">
              <w:rPr>
                <w:rFonts w:ascii="Calibri" w:hAnsi="Calibri" w:cs="Arial"/>
                <w:i/>
                <w:iCs/>
                <w:color w:val="0066B3"/>
              </w:rPr>
              <w:t xml:space="preserve">les </w:t>
            </w:r>
            <w:r>
              <w:rPr>
                <w:rFonts w:ascii="Calibri" w:hAnsi="Calibri" w:cs="Arial"/>
                <w:i/>
                <w:iCs/>
                <w:color w:val="0066B3"/>
              </w:rPr>
              <w:t>compétences clés sous traitées</w:t>
            </w:r>
          </w:p>
          <w:p w14:paraId="22A4FC24" w14:textId="0446069B" w:rsidR="005F478C" w:rsidRPr="0077697B" w:rsidRDefault="005F478C" w:rsidP="00837099">
            <w:pPr>
              <w:pStyle w:val="Paragraphedeliste"/>
              <w:numPr>
                <w:ilvl w:val="0"/>
                <w:numId w:val="29"/>
              </w:numPr>
              <w:spacing w:after="120" w:line="240" w:lineRule="auto"/>
              <w:rPr>
                <w:rFonts w:ascii="Calibri" w:hAnsi="Calibri" w:cs="Arial"/>
                <w:i/>
                <w:iCs/>
                <w:color w:val="0066B3"/>
              </w:rPr>
            </w:pPr>
            <w:r w:rsidRPr="0077697B">
              <w:rPr>
                <w:rFonts w:ascii="Calibri" w:hAnsi="Calibri" w:cs="Arial"/>
                <w:i/>
                <w:iCs/>
                <w:color w:val="0066B3"/>
              </w:rPr>
              <w:t>Identification des écarts entre les compétences immédiatement disponibles et les compétences à mobiliser (recrutement, sous-traitance).</w:t>
            </w:r>
          </w:p>
          <w:p w14:paraId="1B5A9E7D" w14:textId="7318CEB0" w:rsidR="00837099" w:rsidRPr="00D552FE" w:rsidRDefault="00837099" w:rsidP="001B1062">
            <w:pPr>
              <w:spacing w:line="200" w:lineRule="exact"/>
              <w:rPr>
                <w:rFonts w:ascii="Calibri" w:hAnsi="Calibri"/>
                <w:i/>
                <w:color w:val="808080"/>
                <w:sz w:val="18"/>
              </w:rPr>
            </w:pPr>
          </w:p>
        </w:tc>
      </w:tr>
      <w:tr w:rsidR="0077697B" w:rsidRPr="00137FC1" w14:paraId="2DB1C7F5" w14:textId="77777777" w:rsidTr="00EA4CF0">
        <w:trPr>
          <w:trHeight w:val="669"/>
        </w:trPr>
        <w:tc>
          <w:tcPr>
            <w:tcW w:w="1749" w:type="dxa"/>
            <w:vMerge/>
            <w:shd w:val="clear" w:color="auto" w:fill="DAEEF3"/>
            <w:tcMar>
              <w:left w:w="85" w:type="dxa"/>
              <w:right w:w="85" w:type="dxa"/>
            </w:tcMar>
          </w:tcPr>
          <w:p w14:paraId="669F4D42" w14:textId="77DCEFCC" w:rsidR="0077697B" w:rsidRPr="000C4043" w:rsidRDefault="0077697B" w:rsidP="00AB0CEA">
            <w:pPr>
              <w:spacing w:line="240" w:lineRule="auto"/>
              <w:rPr>
                <w:rFonts w:ascii="Calibri" w:hAnsi="Calibri" w:cs="Arial"/>
                <w:b/>
                <w:color w:val="1D4896"/>
              </w:rPr>
            </w:pPr>
          </w:p>
        </w:tc>
        <w:tc>
          <w:tcPr>
            <w:tcW w:w="8525" w:type="dxa"/>
            <w:tcBorders>
              <w:top w:val="single" w:sz="4" w:space="0" w:color="A6A6A6"/>
              <w:left w:val="single" w:sz="4" w:space="0" w:color="A6A6A6"/>
              <w:right w:val="single" w:sz="4" w:space="0" w:color="A6A6A6"/>
            </w:tcBorders>
            <w:shd w:val="clear" w:color="auto" w:fill="F0F8FA"/>
            <w:tcMar>
              <w:left w:w="85" w:type="dxa"/>
              <w:right w:w="85" w:type="dxa"/>
            </w:tcMar>
          </w:tcPr>
          <w:p w14:paraId="30385B44" w14:textId="77777777" w:rsidR="0077697B" w:rsidRDefault="0077697B" w:rsidP="00AB0CEA">
            <w:pPr>
              <w:spacing w:line="240" w:lineRule="auto"/>
              <w:jc w:val="left"/>
              <w:rPr>
                <w:rFonts w:ascii="Calibri" w:hAnsi="Calibri"/>
                <w:i/>
                <w:color w:val="808080"/>
                <w:sz w:val="18"/>
              </w:rPr>
            </w:pPr>
            <w:r>
              <w:rPr>
                <w:rFonts w:ascii="Calibri" w:hAnsi="Calibri"/>
                <w:i/>
                <w:color w:val="808080"/>
                <w:sz w:val="18"/>
              </w:rPr>
              <w:t>Joindre</w:t>
            </w:r>
            <w:r w:rsidRPr="0098169B">
              <w:rPr>
                <w:rFonts w:ascii="Calibri" w:hAnsi="Calibri"/>
                <w:i/>
                <w:color w:val="808080"/>
                <w:sz w:val="18"/>
              </w:rPr>
              <w:t xml:space="preserve"> au dossier </w:t>
            </w:r>
          </w:p>
          <w:p w14:paraId="2CCE299E" w14:textId="75232526" w:rsidR="0077697B" w:rsidRPr="0058184B" w:rsidRDefault="0077697B" w:rsidP="00AB0CEA">
            <w:pPr>
              <w:spacing w:line="240" w:lineRule="auto"/>
              <w:jc w:val="left"/>
              <w:rPr>
                <w:rFonts w:ascii="Calibri" w:hAnsi="Calibri" w:cs="Arial"/>
                <w:i/>
                <w:iCs/>
                <w:color w:val="0066B3"/>
                <w:sz w:val="18"/>
              </w:rPr>
            </w:pPr>
            <w:r>
              <w:rPr>
                <w:rFonts w:ascii="Calibri" w:hAnsi="Calibri" w:cs="Arial"/>
                <w:i/>
                <w:iCs/>
                <w:color w:val="0066B3"/>
                <w:sz w:val="18"/>
              </w:rPr>
              <w:t xml:space="preserve"> Plan de charge</w:t>
            </w:r>
          </w:p>
          <w:p w14:paraId="78855243" w14:textId="05732B2F" w:rsidR="0077697B" w:rsidRPr="005F478C" w:rsidRDefault="0077697B" w:rsidP="00AB0CEA">
            <w:pPr>
              <w:spacing w:line="240" w:lineRule="auto"/>
              <w:rPr>
                <w:rFonts w:ascii="Calibri" w:hAnsi="Calibri" w:cs="Arial"/>
                <w:i/>
                <w:iCs/>
                <w:strike/>
                <w:color w:val="0066B3"/>
                <w:sz w:val="18"/>
              </w:rPr>
            </w:pPr>
            <w:r>
              <w:rPr>
                <w:rFonts w:ascii="Calibri" w:hAnsi="Calibri" w:cs="Arial"/>
                <w:i/>
                <w:iCs/>
                <w:color w:val="0066B3"/>
                <w:sz w:val="18"/>
              </w:rPr>
              <w:t>Plan projet</w:t>
            </w:r>
          </w:p>
        </w:tc>
      </w:tr>
      <w:tr w:rsidR="00AD1B48" w:rsidRPr="0098169B" w14:paraId="08159CA6" w14:textId="77777777" w:rsidTr="005F7A3E">
        <w:trPr>
          <w:trHeight w:val="382"/>
        </w:trPr>
        <w:tc>
          <w:tcPr>
            <w:tcW w:w="1749" w:type="dxa"/>
            <w:tcBorders>
              <w:bottom w:val="nil"/>
            </w:tcBorders>
            <w:shd w:val="clear" w:color="auto" w:fill="DAEEF3"/>
            <w:tcMar>
              <w:left w:w="85" w:type="dxa"/>
              <w:right w:w="85" w:type="dxa"/>
            </w:tcMar>
          </w:tcPr>
          <w:p w14:paraId="1850BFF9" w14:textId="77777777" w:rsidR="00AD1B48" w:rsidRPr="000C4043" w:rsidRDefault="00AD1B48" w:rsidP="00661C33">
            <w:pPr>
              <w:spacing w:line="240" w:lineRule="auto"/>
              <w:jc w:val="left"/>
              <w:rPr>
                <w:rFonts w:ascii="Calibri" w:hAnsi="Calibri" w:cs="Arial"/>
                <w:b/>
                <w:color w:val="1D4896"/>
              </w:rPr>
            </w:pPr>
            <w:r w:rsidRPr="000C4043">
              <w:rPr>
                <w:rFonts w:ascii="Calibri" w:hAnsi="Calibri" w:cs="Arial" w:hint="eastAsia"/>
                <w:b/>
                <w:color w:val="1D4896"/>
              </w:rPr>
              <w:t xml:space="preserve">Stratégie </w:t>
            </w:r>
            <w:r w:rsidRPr="000C4043">
              <w:rPr>
                <w:rFonts w:ascii="Calibri" w:hAnsi="Calibri" w:cs="Arial"/>
                <w:b/>
                <w:color w:val="1D4896"/>
              </w:rPr>
              <w:t>d’a</w:t>
            </w:r>
            <w:r w:rsidRPr="000C4043">
              <w:rPr>
                <w:rFonts w:ascii="Calibri" w:hAnsi="Calibri" w:cs="Arial" w:hint="eastAsia"/>
                <w:b/>
                <w:color w:val="1D4896"/>
              </w:rPr>
              <w:t xml:space="preserve">chat </w:t>
            </w:r>
            <w:r w:rsidRPr="000C4043">
              <w:rPr>
                <w:rFonts w:ascii="Calibri" w:hAnsi="Calibri" w:cs="Arial"/>
                <w:b/>
                <w:color w:val="1D4896"/>
              </w:rPr>
              <w:t xml:space="preserve">du projet </w:t>
            </w:r>
          </w:p>
        </w:tc>
        <w:tc>
          <w:tcPr>
            <w:tcW w:w="8525"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6CE16F3F" w14:textId="77777777" w:rsidR="00C25CE5" w:rsidRDefault="00AD1B48" w:rsidP="000D4B66">
            <w:pPr>
              <w:spacing w:after="120" w:line="240" w:lineRule="auto"/>
              <w:rPr>
                <w:rFonts w:ascii="Calibri" w:hAnsi="Calibri" w:cs="Arial"/>
                <w:i/>
                <w:iCs/>
                <w:color w:val="0066B3"/>
              </w:rPr>
            </w:pPr>
            <w:r>
              <w:rPr>
                <w:rFonts w:ascii="Calibri" w:hAnsi="Calibri" w:cs="Arial"/>
                <w:i/>
                <w:iCs/>
                <w:color w:val="0066B3"/>
              </w:rPr>
              <w:t>Présentation de la</w:t>
            </w:r>
            <w:r>
              <w:rPr>
                <w:rFonts w:ascii="Calibri" w:hAnsi="Calibri" w:cs="Arial" w:hint="eastAsia"/>
                <w:i/>
                <w:iCs/>
                <w:color w:val="0066B3"/>
              </w:rPr>
              <w:t xml:space="preserve"> stratégie</w:t>
            </w:r>
            <w:r>
              <w:rPr>
                <w:rFonts w:ascii="Calibri" w:hAnsi="Calibri" w:cs="Arial"/>
                <w:i/>
                <w:iCs/>
                <w:color w:val="0066B3"/>
              </w:rPr>
              <w:t xml:space="preserve"> d'achat propre au projet (étude du marché fournisseurs, structuration des marchés, types de marchés envisagés, planification, modalités de pilotage des prestations externalisées, gestion de la réversibilité et post-projet).</w:t>
            </w:r>
          </w:p>
          <w:p w14:paraId="03A5BB78" w14:textId="77777777" w:rsidR="00AD1B48" w:rsidRPr="006B4823" w:rsidRDefault="00AD1B48" w:rsidP="00D40386">
            <w:pPr>
              <w:spacing w:line="200" w:lineRule="exact"/>
              <w:rPr>
                <w:rFonts w:ascii="Calibri" w:hAnsi="Calibri"/>
                <w:i/>
                <w:color w:val="808080"/>
              </w:rPr>
            </w:pPr>
            <w:r>
              <w:rPr>
                <w:rFonts w:ascii="Calibri" w:hAnsi="Calibri"/>
                <w:i/>
                <w:color w:val="808080"/>
                <w:sz w:val="18"/>
              </w:rPr>
              <w:t>Joindre</w:t>
            </w:r>
            <w:r w:rsidRPr="0098169B">
              <w:rPr>
                <w:rFonts w:ascii="Calibri" w:hAnsi="Calibri"/>
                <w:i/>
                <w:color w:val="808080"/>
                <w:sz w:val="18"/>
              </w:rPr>
              <w:t xml:space="preserve"> un document présentant ces éléments ; sinon, merci de </w:t>
            </w:r>
            <w:r w:rsidRPr="003E003E">
              <w:rPr>
                <w:rFonts w:ascii="Calibri" w:hAnsi="Calibri"/>
                <w:i/>
                <w:color w:val="808080"/>
                <w:sz w:val="18"/>
              </w:rPr>
              <w:t xml:space="preserve">remplir l’annexe </w:t>
            </w:r>
            <w:r w:rsidR="003E003E" w:rsidRPr="003E003E">
              <w:rPr>
                <w:rFonts w:ascii="Calibri" w:hAnsi="Calibri"/>
                <w:i/>
                <w:color w:val="808080"/>
                <w:sz w:val="18"/>
              </w:rPr>
              <w:t>«</w:t>
            </w:r>
            <w:r w:rsidR="003E003E">
              <w:rPr>
                <w:rFonts w:ascii="Calibri" w:hAnsi="Calibri"/>
                <w:i/>
                <w:color w:val="808080"/>
                <w:sz w:val="18"/>
              </w:rPr>
              <w:t> </w:t>
            </w:r>
            <w:r w:rsidR="00CC2371">
              <w:rPr>
                <w:rFonts w:ascii="Calibri" w:hAnsi="Calibri" w:hint="eastAsia"/>
                <w:i/>
                <w:color w:val="808080"/>
                <w:sz w:val="18"/>
              </w:rPr>
              <w:t>Analyse</w:t>
            </w:r>
            <w:r w:rsidR="00CC2371">
              <w:rPr>
                <w:rFonts w:ascii="Calibri" w:hAnsi="Calibri"/>
                <w:i/>
                <w:color w:val="808080"/>
                <w:sz w:val="18"/>
              </w:rPr>
              <w:t xml:space="preserve"> </w:t>
            </w:r>
            <w:r w:rsidR="00CC2371" w:rsidRPr="00CC2371">
              <w:rPr>
                <w:rFonts w:ascii="Calibri" w:hAnsi="Calibri" w:hint="eastAsia"/>
                <w:i/>
                <w:color w:val="808080"/>
                <w:sz w:val="18"/>
              </w:rPr>
              <w:t>Stratégie d</w:t>
            </w:r>
            <w:r w:rsidR="00CC2371" w:rsidRPr="00CC2371">
              <w:rPr>
                <w:rFonts w:ascii="Calibri" w:hAnsi="Calibri" w:hint="eastAsia"/>
                <w:i/>
                <w:color w:val="808080"/>
                <w:sz w:val="18"/>
              </w:rPr>
              <w:t>’</w:t>
            </w:r>
            <w:r w:rsidR="00CC2371" w:rsidRPr="00CC2371">
              <w:rPr>
                <w:rFonts w:ascii="Calibri" w:hAnsi="Calibri" w:hint="eastAsia"/>
                <w:i/>
                <w:color w:val="808080"/>
                <w:sz w:val="18"/>
              </w:rPr>
              <w:t>achat</w:t>
            </w:r>
            <w:r w:rsidR="003E003E">
              <w:rPr>
                <w:rFonts w:ascii="Calibri" w:hAnsi="Calibri"/>
                <w:i/>
                <w:color w:val="808080"/>
                <w:sz w:val="18"/>
              </w:rPr>
              <w:t> »</w:t>
            </w:r>
            <w:r w:rsidR="00840CC7">
              <w:rPr>
                <w:rFonts w:ascii="Calibri" w:hAnsi="Calibri"/>
                <w:i/>
                <w:color w:val="808080"/>
                <w:sz w:val="18"/>
              </w:rPr>
              <w:t>.</w:t>
            </w:r>
          </w:p>
        </w:tc>
      </w:tr>
      <w:tr w:rsidR="0077697B" w:rsidRPr="0098169B" w14:paraId="69E39D61" w14:textId="77777777" w:rsidTr="00277E70">
        <w:trPr>
          <w:trHeight w:val="60"/>
        </w:trPr>
        <w:tc>
          <w:tcPr>
            <w:tcW w:w="1749" w:type="dxa"/>
            <w:vMerge w:val="restart"/>
            <w:tcBorders>
              <w:top w:val="nil"/>
            </w:tcBorders>
            <w:shd w:val="clear" w:color="auto" w:fill="auto"/>
            <w:tcMar>
              <w:left w:w="85" w:type="dxa"/>
              <w:right w:w="85" w:type="dxa"/>
            </w:tcMar>
          </w:tcPr>
          <w:p w14:paraId="40274CAB" w14:textId="6BE3922F" w:rsidR="0077697B" w:rsidRPr="00277E70" w:rsidRDefault="0077697B" w:rsidP="00277E70"/>
        </w:tc>
        <w:tc>
          <w:tcPr>
            <w:tcW w:w="8525" w:type="dxa"/>
            <w:tcBorders>
              <w:top w:val="single" w:sz="4" w:space="0" w:color="A6A6A6"/>
              <w:left w:val="single" w:sz="4" w:space="0" w:color="A6A6A6"/>
              <w:bottom w:val="single" w:sz="4" w:space="0" w:color="A6A6A6"/>
              <w:right w:val="single" w:sz="4" w:space="0" w:color="A6A6A6"/>
            </w:tcBorders>
            <w:shd w:val="clear" w:color="auto" w:fill="auto"/>
            <w:tcMar>
              <w:left w:w="85" w:type="dxa"/>
              <w:right w:w="85" w:type="dxa"/>
            </w:tcMar>
          </w:tcPr>
          <w:p w14:paraId="44436E19" w14:textId="545AEA7A" w:rsidR="0077697B" w:rsidRPr="00277E70" w:rsidRDefault="0077697B" w:rsidP="00277E70">
            <w:r w:rsidRPr="00277E70">
              <w:t>A</w:t>
            </w:r>
            <w:r w:rsidRPr="00277E70">
              <w:rPr>
                <w:rFonts w:hint="eastAsia"/>
              </w:rPr>
              <w:t>nnexe « Analyse Stratégie d</w:t>
            </w:r>
            <w:r w:rsidRPr="00277E70">
              <w:rPr>
                <w:rFonts w:hint="eastAsia"/>
              </w:rPr>
              <w:t>’</w:t>
            </w:r>
            <w:r w:rsidRPr="00277E70">
              <w:rPr>
                <w:rFonts w:hint="eastAsia"/>
              </w:rPr>
              <w:t>achat »</w:t>
            </w:r>
          </w:p>
        </w:tc>
      </w:tr>
      <w:tr w:rsidR="0077697B" w:rsidRPr="00137FC1" w14:paraId="145F4F97" w14:textId="77777777" w:rsidTr="00C40331">
        <w:trPr>
          <w:trHeight w:val="60"/>
        </w:trPr>
        <w:tc>
          <w:tcPr>
            <w:tcW w:w="1749" w:type="dxa"/>
            <w:vMerge/>
            <w:shd w:val="clear" w:color="auto" w:fill="DAEEF3"/>
            <w:tcMar>
              <w:left w:w="85" w:type="dxa"/>
              <w:right w:w="85" w:type="dxa"/>
            </w:tcMar>
          </w:tcPr>
          <w:p w14:paraId="5C198C72" w14:textId="77777777" w:rsidR="0077697B" w:rsidRPr="000C4043" w:rsidRDefault="0077697B" w:rsidP="00AB0CEA">
            <w:pPr>
              <w:spacing w:line="240" w:lineRule="auto"/>
              <w:rPr>
                <w:rFonts w:ascii="Calibri" w:hAnsi="Calibri" w:cs="Arial"/>
                <w:b/>
                <w:color w:val="1D4896"/>
                <w:szCs w:val="20"/>
              </w:rPr>
            </w:pPr>
          </w:p>
        </w:tc>
        <w:tc>
          <w:tcPr>
            <w:tcW w:w="8525" w:type="dxa"/>
            <w:tcBorders>
              <w:top w:val="single" w:sz="4" w:space="0" w:color="A6A6A6"/>
              <w:left w:val="single" w:sz="4" w:space="0" w:color="A6A6A6"/>
              <w:bottom w:val="single" w:sz="4" w:space="0" w:color="A6A6A6"/>
              <w:right w:val="single" w:sz="4" w:space="0" w:color="A6A6A6"/>
            </w:tcBorders>
            <w:shd w:val="clear" w:color="auto" w:fill="F0F8FA"/>
            <w:tcMar>
              <w:left w:w="85" w:type="dxa"/>
              <w:right w:w="85" w:type="dxa"/>
            </w:tcMar>
          </w:tcPr>
          <w:p w14:paraId="0853DD59" w14:textId="1F970BC0" w:rsidR="0077697B" w:rsidRPr="005F478C" w:rsidRDefault="0077697B" w:rsidP="00847ECF">
            <w:pPr>
              <w:spacing w:line="240" w:lineRule="auto"/>
              <w:rPr>
                <w:rFonts w:ascii="Calibri" w:hAnsi="Calibri" w:cs="Arial"/>
                <w:i/>
                <w:iCs/>
                <w:strike/>
                <w:color w:val="0066B3"/>
                <w:sz w:val="18"/>
              </w:rPr>
            </w:pPr>
            <w:r>
              <w:rPr>
                <w:rFonts w:ascii="Calibri" w:hAnsi="Calibri" w:cs="Arial"/>
                <w:i/>
                <w:iCs/>
                <w:color w:val="0066B3"/>
                <w:sz w:val="18"/>
              </w:rPr>
              <w:t xml:space="preserve">CCTP et CCAP des </w:t>
            </w:r>
            <w:r w:rsidR="00847ECF">
              <w:rPr>
                <w:rFonts w:ascii="Calibri" w:hAnsi="Calibri" w:cs="Arial"/>
                <w:i/>
                <w:iCs/>
                <w:color w:val="0066B3"/>
                <w:sz w:val="18"/>
              </w:rPr>
              <w:t xml:space="preserve">principaux marchés </w:t>
            </w:r>
            <w:r w:rsidR="00847ECF" w:rsidRPr="0001018C">
              <w:rPr>
                <w:rFonts w:ascii="Calibri" w:hAnsi="Calibri" w:cs="Arial"/>
                <w:i/>
                <w:iCs/>
                <w:color w:val="0066B3"/>
                <w:sz w:val="18"/>
              </w:rPr>
              <w:t>et expression de besoins pour</w:t>
            </w:r>
            <w:r w:rsidR="00847ECF">
              <w:rPr>
                <w:rFonts w:ascii="Calibri" w:hAnsi="Calibri" w:cs="Arial"/>
                <w:i/>
                <w:iCs/>
                <w:color w:val="0066B3"/>
                <w:sz w:val="18"/>
              </w:rPr>
              <w:t xml:space="preserve"> accord cadre </w:t>
            </w:r>
          </w:p>
        </w:tc>
      </w:tr>
    </w:tbl>
    <w:p w14:paraId="277D066F" w14:textId="77777777" w:rsidR="003A43C3" w:rsidRDefault="003A43C3" w:rsidP="00AB0CEA">
      <w:pPr>
        <w:spacing w:line="240" w:lineRule="auto"/>
        <w:rPr>
          <w:rFonts w:ascii="Calibri" w:hAnsi="Calibri"/>
        </w:rPr>
      </w:pPr>
    </w:p>
    <w:p w14:paraId="360D3F1A" w14:textId="77777777" w:rsidR="00B75517" w:rsidRDefault="00B75517">
      <w:pPr>
        <w:rPr>
          <w:rFonts w:hint="eastAsia"/>
        </w:rPr>
      </w:pPr>
    </w:p>
    <w:p w14:paraId="11D4BA81" w14:textId="77777777" w:rsidR="00E11941" w:rsidRDefault="00E11941" w:rsidP="00CF5D10">
      <w:pPr>
        <w:spacing w:line="240" w:lineRule="auto"/>
        <w:rPr>
          <w:rFonts w:ascii="Calibri" w:hAnsi="Calibri"/>
        </w:rPr>
      </w:pPr>
    </w:p>
    <w:sectPr w:rsidR="00E11941" w:rsidSect="005A1B1D">
      <w:headerReference w:type="default" r:id="rId14"/>
      <w:footerReference w:type="default" r:id="rId15"/>
      <w:pgSz w:w="11907" w:h="16839" w:code="9"/>
      <w:pgMar w:top="497" w:right="567" w:bottom="340"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9397F" w14:textId="77777777" w:rsidR="00CD28F1" w:rsidRDefault="00CD28F1">
      <w:pPr>
        <w:rPr>
          <w:rFonts w:hint="eastAsia"/>
        </w:rPr>
      </w:pPr>
      <w:r>
        <w:separator/>
      </w:r>
    </w:p>
  </w:endnote>
  <w:endnote w:type="continuationSeparator" w:id="0">
    <w:p w14:paraId="7FEF6B38" w14:textId="77777777" w:rsidR="00CD28F1" w:rsidRDefault="00CD28F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Henderson BCG Serif">
    <w:altName w:val="Constantia"/>
    <w:charset w:val="00"/>
    <w:family w:val="roman"/>
    <w:pitch w:val="variable"/>
  </w:font>
  <w:font w:name="Henderson BCG Serif Head">
    <w:altName w:val="Constantia"/>
    <w:charset w:val="00"/>
    <w:family w:val="roman"/>
    <w:pitch w:val="variable"/>
  </w:font>
  <w:font w:name="Henderson BCG Sans">
    <w:altName w:val="Century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C3EB6" w14:textId="60F1916F" w:rsidR="00414790" w:rsidRPr="00CC62CA" w:rsidRDefault="00414790" w:rsidP="00902CEF">
    <w:pPr>
      <w:pStyle w:val="Pieddepage"/>
      <w:tabs>
        <w:tab w:val="clear" w:pos="9072"/>
        <w:tab w:val="right" w:pos="10620"/>
      </w:tabs>
      <w:rPr>
        <w:rFonts w:hint="eastAsia"/>
        <w:sz w:val="16"/>
      </w:rPr>
    </w:pPr>
    <w:r w:rsidRPr="00CC62CA">
      <w:rPr>
        <w:rStyle w:val="Numrodepage"/>
        <w:i/>
        <w:sz w:val="16"/>
      </w:rPr>
      <w:t xml:space="preserve">Version </w:t>
    </w:r>
    <w:r>
      <w:rPr>
        <w:rStyle w:val="Numrodepage"/>
        <w:i/>
        <w:sz w:val="16"/>
      </w:rPr>
      <w:t xml:space="preserve"> septembre</w:t>
    </w:r>
    <w:r w:rsidRPr="00CC62CA">
      <w:rPr>
        <w:rStyle w:val="Numrodepage"/>
        <w:i/>
        <w:sz w:val="16"/>
      </w:rPr>
      <w:t xml:space="preserve"> 20</w:t>
    </w:r>
    <w:r w:rsidR="00826987">
      <w:rPr>
        <w:rStyle w:val="Numrodepage"/>
        <w:i/>
        <w:sz w:val="16"/>
      </w:rPr>
      <w:t>20</w:t>
    </w:r>
    <w:r w:rsidRPr="00CC62CA">
      <w:rPr>
        <w:rStyle w:val="Numrodepage"/>
        <w:sz w:val="16"/>
      </w:rPr>
      <w:tab/>
    </w:r>
    <w:r w:rsidRPr="00CC62CA">
      <w:rPr>
        <w:rStyle w:val="Numrodepage"/>
        <w:sz w:val="16"/>
      </w:rPr>
      <w:tab/>
    </w:r>
    <w:r w:rsidRPr="00CC62CA">
      <w:rPr>
        <w:rStyle w:val="Numrodepage"/>
        <w:rFonts w:hint="eastAsia"/>
        <w:sz w:val="16"/>
      </w:rPr>
      <w:fldChar w:fldCharType="begin"/>
    </w:r>
    <w:r w:rsidRPr="00CC62CA">
      <w:rPr>
        <w:rStyle w:val="Numrodepage"/>
        <w:rFonts w:hint="eastAsia"/>
        <w:sz w:val="16"/>
      </w:rPr>
      <w:instrText xml:space="preserve"> </w:instrText>
    </w:r>
    <w:r w:rsidRPr="00CC62CA">
      <w:rPr>
        <w:rStyle w:val="Numrodepage"/>
        <w:sz w:val="16"/>
      </w:rPr>
      <w:instrText>PAGE</w:instrText>
    </w:r>
    <w:r w:rsidRPr="00CC62CA">
      <w:rPr>
        <w:rStyle w:val="Numrodepage"/>
        <w:rFonts w:hint="eastAsia"/>
        <w:sz w:val="16"/>
      </w:rPr>
      <w:instrText xml:space="preserve"> </w:instrText>
    </w:r>
    <w:r w:rsidRPr="00CC62CA">
      <w:rPr>
        <w:rStyle w:val="Numrodepage"/>
        <w:rFonts w:hint="eastAsia"/>
        <w:sz w:val="16"/>
      </w:rPr>
      <w:fldChar w:fldCharType="separate"/>
    </w:r>
    <w:r w:rsidR="00277E70">
      <w:rPr>
        <w:rStyle w:val="Numrodepage"/>
        <w:rFonts w:hint="eastAsia"/>
        <w:noProof/>
        <w:sz w:val="16"/>
      </w:rPr>
      <w:t>7</w:t>
    </w:r>
    <w:r w:rsidRPr="00CC62CA">
      <w:rPr>
        <w:rStyle w:val="Numrodepage"/>
        <w:rFonts w:hint="eastAsia"/>
        <w:sz w:val="16"/>
      </w:rPr>
      <w:fldChar w:fldCharType="end"/>
    </w:r>
    <w:r w:rsidRPr="00CC62CA">
      <w:rPr>
        <w:rStyle w:val="Numrodepage"/>
        <w:sz w:val="16"/>
      </w:rPr>
      <w:t>/</w:t>
    </w:r>
    <w:r w:rsidRPr="00CC62CA">
      <w:rPr>
        <w:rStyle w:val="Numrodepage"/>
        <w:rFonts w:hint="eastAsia"/>
        <w:sz w:val="16"/>
      </w:rPr>
      <w:fldChar w:fldCharType="begin"/>
    </w:r>
    <w:r w:rsidRPr="00CC62CA">
      <w:rPr>
        <w:rStyle w:val="Numrodepage"/>
        <w:rFonts w:hint="eastAsia"/>
        <w:sz w:val="16"/>
      </w:rPr>
      <w:instrText xml:space="preserve"> </w:instrText>
    </w:r>
    <w:r w:rsidRPr="00CC62CA">
      <w:rPr>
        <w:rStyle w:val="Numrodepage"/>
        <w:sz w:val="16"/>
      </w:rPr>
      <w:instrText>NUMPAGES</w:instrText>
    </w:r>
    <w:r w:rsidRPr="00CC62CA">
      <w:rPr>
        <w:rStyle w:val="Numrodepage"/>
        <w:rFonts w:hint="eastAsia"/>
        <w:sz w:val="16"/>
      </w:rPr>
      <w:instrText xml:space="preserve"> </w:instrText>
    </w:r>
    <w:r w:rsidRPr="00CC62CA">
      <w:rPr>
        <w:rStyle w:val="Numrodepage"/>
        <w:rFonts w:hint="eastAsia"/>
        <w:sz w:val="16"/>
      </w:rPr>
      <w:fldChar w:fldCharType="separate"/>
    </w:r>
    <w:r w:rsidR="00277E70">
      <w:rPr>
        <w:rStyle w:val="Numrodepage"/>
        <w:rFonts w:hint="eastAsia"/>
        <w:noProof/>
        <w:sz w:val="16"/>
      </w:rPr>
      <w:t>7</w:t>
    </w:r>
    <w:r w:rsidRPr="00CC62CA">
      <w:rPr>
        <w:rStyle w:val="Numrodepage"/>
        <w:rFonts w:hint="eastAsia"/>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D58D9" w14:textId="77777777" w:rsidR="00CD28F1" w:rsidRDefault="00CD28F1">
      <w:pPr>
        <w:rPr>
          <w:rFonts w:hint="eastAsia"/>
        </w:rPr>
      </w:pPr>
      <w:r>
        <w:separator/>
      </w:r>
    </w:p>
  </w:footnote>
  <w:footnote w:type="continuationSeparator" w:id="0">
    <w:p w14:paraId="4BA3E292" w14:textId="77777777" w:rsidR="00CD28F1" w:rsidRDefault="00CD28F1">
      <w:pPr>
        <w:rPr>
          <w:rFonts w:hint="eastAsia"/>
        </w:rPr>
      </w:pPr>
      <w:r>
        <w:continuationSeparator/>
      </w:r>
    </w:p>
  </w:footnote>
  <w:footnote w:id="1">
    <w:p w14:paraId="2EB4D1E6" w14:textId="0E47EFD1" w:rsidR="00826987" w:rsidRPr="00826987" w:rsidRDefault="00826987">
      <w:pPr>
        <w:pStyle w:val="Notedebasdepage"/>
        <w:rPr>
          <w:rFonts w:hint="eastAsia"/>
          <w:b/>
          <w:sz w:val="16"/>
          <w:szCs w:val="16"/>
        </w:rPr>
      </w:pPr>
      <w:r w:rsidRPr="00826987">
        <w:rPr>
          <w:rStyle w:val="Appelnotedebasdep"/>
          <w:rFonts w:hint="eastAsia"/>
          <w:b/>
          <w:sz w:val="16"/>
          <w:szCs w:val="16"/>
        </w:rPr>
        <w:footnoteRef/>
      </w:r>
      <w:r w:rsidRPr="00826987">
        <w:rPr>
          <w:rFonts w:hint="eastAsia"/>
          <w:b/>
          <w:sz w:val="16"/>
          <w:szCs w:val="16"/>
        </w:rPr>
        <w:t xml:space="preserve"> </w:t>
      </w:r>
      <w:r w:rsidRPr="00826987">
        <w:rPr>
          <w:rStyle w:val="lev"/>
          <w:b w:val="0"/>
          <w:sz w:val="16"/>
          <w:szCs w:val="16"/>
        </w:rPr>
        <w:t>Arrêté du 5 juin 2020 pris pour l'application de l'article 3 du décret n° 2019-1088 du 25 octobre 2019 relatif au système d'information et de communication de l'Etat et à la direction interministérielle du numérique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2519F" w14:textId="77777777" w:rsidR="00414790" w:rsidRPr="002D61E7" w:rsidRDefault="00414790" w:rsidP="00AA5B0C">
    <w:pPr>
      <w:ind w:firstLine="1418"/>
      <w:jc w:val="center"/>
      <w:rPr>
        <w:rFonts w:ascii="Calibri" w:hAnsi="Calibri"/>
        <w:color w:val="005CD6"/>
      </w:rPr>
    </w:pPr>
    <w:r>
      <w:rPr>
        <w:noProof/>
        <w:color w:val="262626"/>
        <w:lang w:eastAsia="fr-FR"/>
      </w:rPr>
      <w:drawing>
        <wp:anchor distT="0" distB="0" distL="114300" distR="114300" simplePos="0" relativeHeight="251646464" behindDoc="1" locked="0" layoutInCell="1" allowOverlap="1" wp14:anchorId="5B4ECF16" wp14:editId="796B5A07">
          <wp:simplePos x="0" y="0"/>
          <wp:positionH relativeFrom="column">
            <wp:posOffset>-77470</wp:posOffset>
          </wp:positionH>
          <wp:positionV relativeFrom="paragraph">
            <wp:posOffset>635</wp:posOffset>
          </wp:positionV>
          <wp:extent cx="676275" cy="676275"/>
          <wp:effectExtent l="0" t="0" r="9525" b="9525"/>
          <wp:wrapTight wrapText="bothSides">
            <wp:wrapPolygon edited="0">
              <wp:start x="7301" y="0"/>
              <wp:lineTo x="0" y="608"/>
              <wp:lineTo x="0" y="19470"/>
              <wp:lineTo x="2434" y="21296"/>
              <wp:lineTo x="21296" y="21296"/>
              <wp:lineTo x="21296" y="608"/>
              <wp:lineTo x="16428" y="0"/>
              <wp:lineTo x="7301" y="0"/>
            </wp:wrapPolygon>
          </wp:wrapTight>
          <wp:docPr id="17" name="Image 17" descr="cid:image001.png@01D3F66A.46145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3F66A.461454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61E7">
      <w:rPr>
        <w:rFonts w:ascii="Calibri" w:eastAsia="Times New Roman" w:hAnsi="Calibri"/>
        <w:b/>
        <w:noProof/>
        <w:color w:val="005CD6"/>
        <w:sz w:val="32"/>
        <w:szCs w:val="18"/>
        <w:lang w:eastAsia="fr-FR"/>
      </w:rPr>
      <w:t>D</w:t>
    </w:r>
    <w:r w:rsidRPr="002D61E7">
      <w:rPr>
        <w:rFonts w:ascii="Calibri" w:eastAsia="Times New Roman" w:hAnsi="Calibri"/>
        <w:noProof/>
        <w:color w:val="005CD6"/>
        <w:szCs w:val="18"/>
        <w:lang w:eastAsia="fr-FR"/>
      </w:rPr>
      <w:t xml:space="preserve">irection </w:t>
    </w:r>
    <w:r w:rsidRPr="002D61E7">
      <w:rPr>
        <w:rFonts w:ascii="Calibri" w:eastAsia="Times New Roman" w:hAnsi="Calibri"/>
        <w:b/>
        <w:noProof/>
        <w:color w:val="005CD6"/>
        <w:sz w:val="32"/>
        <w:szCs w:val="18"/>
        <w:lang w:eastAsia="fr-FR"/>
      </w:rPr>
      <w:t>I</w:t>
    </w:r>
    <w:r w:rsidRPr="002D61E7">
      <w:rPr>
        <w:rFonts w:ascii="Calibri" w:eastAsia="Times New Roman" w:hAnsi="Calibri"/>
        <w:noProof/>
        <w:color w:val="005CD6"/>
        <w:szCs w:val="18"/>
        <w:lang w:eastAsia="fr-FR"/>
      </w:rPr>
      <w:t xml:space="preserve">nterministérielle du </w:t>
    </w:r>
    <w:r w:rsidRPr="002D61E7">
      <w:rPr>
        <w:rFonts w:ascii="Calibri" w:eastAsia="Times New Roman" w:hAnsi="Calibri"/>
        <w:b/>
        <w:noProof/>
        <w:color w:val="005CD6"/>
        <w:sz w:val="32"/>
        <w:szCs w:val="18"/>
        <w:lang w:eastAsia="fr-FR"/>
      </w:rPr>
      <w:t>N</w:t>
    </w:r>
    <w:r w:rsidRPr="002D61E7">
      <w:rPr>
        <w:rFonts w:ascii="Calibri" w:eastAsia="Times New Roman" w:hAnsi="Calibri"/>
        <w:noProof/>
        <w:color w:val="005CD6"/>
        <w:szCs w:val="18"/>
        <w:lang w:eastAsia="fr-FR"/>
      </w:rPr>
      <w:t xml:space="preserve">umérique </w:t>
    </w:r>
  </w:p>
  <w:p w14:paraId="5902023F" w14:textId="77777777" w:rsidR="00414790" w:rsidRPr="002D61E7" w:rsidRDefault="00414790" w:rsidP="00BC7AFA">
    <w:pPr>
      <w:widowControl w:val="0"/>
      <w:autoSpaceDE w:val="0"/>
      <w:autoSpaceDN w:val="0"/>
      <w:adjustRightInd w:val="0"/>
      <w:spacing w:after="40"/>
      <w:ind w:left="357" w:firstLine="1418"/>
      <w:jc w:val="center"/>
      <w:outlineLvl w:val="0"/>
      <w:rPr>
        <w:rFonts w:ascii="Calibri" w:hAnsi="Calibri" w:cs="Arial"/>
        <w:b/>
        <w:color w:val="7F7F7F"/>
        <w:sz w:val="28"/>
        <w:szCs w:val="28"/>
      </w:rPr>
    </w:pPr>
    <w:r>
      <w:rPr>
        <w:rFonts w:ascii="Calibri" w:hAnsi="Calibri" w:cs="Arial"/>
        <w:b/>
        <w:color w:val="7F7F7F"/>
        <w:sz w:val="22"/>
        <w:szCs w:val="28"/>
      </w:rPr>
      <w:t>Procédure Article 3 du décret</w:t>
    </w:r>
    <w:r w:rsidRPr="002D61E7">
      <w:rPr>
        <w:rFonts w:ascii="Calibri" w:hAnsi="Calibri" w:cs="Arial"/>
        <w:b/>
        <w:color w:val="7F7F7F"/>
        <w:sz w:val="22"/>
        <w:szCs w:val="28"/>
      </w:rPr>
      <w:t xml:space="preserve"> </w:t>
    </w:r>
    <w:r w:rsidRPr="00835227">
      <w:rPr>
        <w:rFonts w:ascii="Calibri" w:hAnsi="Calibri" w:cs="Arial"/>
        <w:b/>
        <w:color w:val="7F7F7F"/>
        <w:sz w:val="22"/>
        <w:szCs w:val="28"/>
      </w:rPr>
      <w:t>n°2019-1088 du 25 octobre 2019</w:t>
    </w:r>
  </w:p>
  <w:p w14:paraId="3D1D21A6" w14:textId="77777777" w:rsidR="00414790" w:rsidRPr="000C4043" w:rsidRDefault="00414790" w:rsidP="00BC5C9E">
    <w:pPr>
      <w:pStyle w:val="En-tte"/>
      <w:ind w:firstLine="1418"/>
      <w:jc w:val="center"/>
      <w:rPr>
        <w:rFonts w:ascii="Calibri" w:hAnsi="Calibri" w:cs="Arial"/>
        <w:b/>
        <w:color w:val="8A1467"/>
        <w:sz w:val="32"/>
        <w:szCs w:val="28"/>
      </w:rPr>
    </w:pPr>
    <w:r w:rsidRPr="000C4043">
      <w:rPr>
        <w:rFonts w:ascii="Calibri" w:hAnsi="Calibri" w:cs="Arial"/>
        <w:b/>
        <w:color w:val="8A1467"/>
        <w:sz w:val="32"/>
        <w:szCs w:val="28"/>
      </w:rPr>
      <w:t>Fiche de présentation des dossiers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A7EC3A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D7FC9EEA"/>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8A0ED83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00FAAFD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5AAEBF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F688D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BA3072"/>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68230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82EE0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320380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577A5B"/>
    <w:multiLevelType w:val="hybridMultilevel"/>
    <w:tmpl w:val="6FE64962"/>
    <w:lvl w:ilvl="0" w:tplc="1B7EFEA0">
      <w:start w:val="1"/>
      <w:numFmt w:val="bullet"/>
      <w:lvlRestart w:val="0"/>
      <w:pStyle w:val="Bullet"/>
      <w:lvlText w:val=""/>
      <w:legacy w:legacy="1" w:legacySpace="0" w:legacyIndent="0"/>
      <w:lvlJc w:val="left"/>
      <w:pPr>
        <w:tabs>
          <w:tab w:val="num" w:pos="850"/>
        </w:tabs>
        <w:ind w:left="850" w:hanging="425"/>
      </w:pPr>
      <w:rPr>
        <w:rFonts w:ascii="Symbol" w:hAnsi="Symbo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B7447D"/>
    <w:multiLevelType w:val="hybridMultilevel"/>
    <w:tmpl w:val="79260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472C36"/>
    <w:multiLevelType w:val="hybridMultilevel"/>
    <w:tmpl w:val="AD9CE99E"/>
    <w:lvl w:ilvl="0" w:tplc="EBACB04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26F4353"/>
    <w:multiLevelType w:val="hybridMultilevel"/>
    <w:tmpl w:val="10223090"/>
    <w:lvl w:ilvl="0" w:tplc="9E92D5CA">
      <w:start w:val="1"/>
      <w:numFmt w:val="bullet"/>
      <w:lvlRestart w:val="0"/>
      <w:pStyle w:val="Bullet2"/>
      <w:lvlText w:val=""/>
      <w:lvlJc w:val="left"/>
      <w:pPr>
        <w:tabs>
          <w:tab w:val="num" w:pos="1276"/>
        </w:tabs>
        <w:ind w:left="1276" w:hanging="425"/>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5B304E0"/>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5E56ABC"/>
    <w:multiLevelType w:val="hybridMultilevel"/>
    <w:tmpl w:val="FFCAA9B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EE73D9"/>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C23731A"/>
    <w:multiLevelType w:val="hybridMultilevel"/>
    <w:tmpl w:val="E61E9D60"/>
    <w:lvl w:ilvl="0" w:tplc="4E323548">
      <w:start w:val="1"/>
      <w:numFmt w:val="bullet"/>
      <w:lvlRestart w:val="0"/>
      <w:pStyle w:val="Bullet3"/>
      <w:lvlText w:val=""/>
      <w:lvlJc w:val="left"/>
      <w:pPr>
        <w:tabs>
          <w:tab w:val="num" w:pos="1701"/>
        </w:tabs>
        <w:ind w:left="1701" w:hanging="425"/>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18" w15:restartNumberingAfterBreak="0">
    <w:nsid w:val="302A7DA6"/>
    <w:multiLevelType w:val="hybridMultilevel"/>
    <w:tmpl w:val="4874F908"/>
    <w:lvl w:ilvl="0" w:tplc="9BF24148">
      <w:numFmt w:val="bullet"/>
      <w:lvlText w:val="-"/>
      <w:lvlJc w:val="left"/>
      <w:pPr>
        <w:ind w:left="720" w:hanging="360"/>
      </w:pPr>
      <w:rPr>
        <w:rFonts w:ascii="Calibri" w:eastAsia="Batang"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D91EA4"/>
    <w:multiLevelType w:val="hybridMultilevel"/>
    <w:tmpl w:val="C89CA4D2"/>
    <w:lvl w:ilvl="0" w:tplc="23E2200E">
      <w:numFmt w:val="bullet"/>
      <w:lvlText w:val="-"/>
      <w:lvlJc w:val="left"/>
      <w:pPr>
        <w:ind w:left="405" w:hanging="360"/>
      </w:pPr>
      <w:rPr>
        <w:rFonts w:ascii="Calibri" w:eastAsia="Batang" w:hAnsi="Calibri"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0" w15:restartNumberingAfterBreak="0">
    <w:nsid w:val="3F350A49"/>
    <w:multiLevelType w:val="hybridMultilevel"/>
    <w:tmpl w:val="0F7A4032"/>
    <w:lvl w:ilvl="0" w:tplc="58786A9A">
      <w:numFmt w:val="bullet"/>
      <w:lvlText w:val="-"/>
      <w:lvlJc w:val="left"/>
      <w:pPr>
        <w:ind w:left="720" w:hanging="360"/>
      </w:pPr>
      <w:rPr>
        <w:rFonts w:ascii="Calibri" w:eastAsia="Batang"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8A3CEF"/>
    <w:multiLevelType w:val="hybridMultilevel"/>
    <w:tmpl w:val="77A8E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DC705F"/>
    <w:multiLevelType w:val="hybridMultilevel"/>
    <w:tmpl w:val="B99C2BE8"/>
    <w:lvl w:ilvl="0" w:tplc="9BF24148">
      <w:numFmt w:val="bullet"/>
      <w:lvlText w:val="-"/>
      <w:lvlJc w:val="left"/>
      <w:pPr>
        <w:ind w:left="405" w:hanging="360"/>
      </w:pPr>
      <w:rPr>
        <w:rFonts w:ascii="Calibri" w:eastAsia="Batang" w:hAnsi="Calibri"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3" w15:restartNumberingAfterBreak="0">
    <w:nsid w:val="42E91454"/>
    <w:multiLevelType w:val="hybridMultilevel"/>
    <w:tmpl w:val="6D668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F7114B"/>
    <w:multiLevelType w:val="hybridMultilevel"/>
    <w:tmpl w:val="53CE95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725B8E"/>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0893F9E"/>
    <w:multiLevelType w:val="hybridMultilevel"/>
    <w:tmpl w:val="1A242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B65406"/>
    <w:multiLevelType w:val="hybridMultilevel"/>
    <w:tmpl w:val="F50C73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3D31C1"/>
    <w:multiLevelType w:val="hybridMultilevel"/>
    <w:tmpl w:val="B6E4F0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7D4903"/>
    <w:multiLevelType w:val="hybridMultilevel"/>
    <w:tmpl w:val="1B6C659E"/>
    <w:lvl w:ilvl="0" w:tplc="FECA3016">
      <w:start w:val="2"/>
      <w:numFmt w:val="bullet"/>
      <w:lvlText w:val="-"/>
      <w:lvlJc w:val="left"/>
      <w:pPr>
        <w:ind w:left="360" w:hanging="360"/>
      </w:pPr>
      <w:rPr>
        <w:rFonts w:ascii="Calibri" w:eastAsia="Batang"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1C61688"/>
    <w:multiLevelType w:val="hybridMultilevel"/>
    <w:tmpl w:val="1FD6C39C"/>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96E4292"/>
    <w:multiLevelType w:val="multilevel"/>
    <w:tmpl w:val="8056E654"/>
    <w:lvl w:ilvl="0">
      <w:start w:val="1"/>
      <w:numFmt w:val="decimal"/>
      <w:lvlRestart w:val="0"/>
      <w:pStyle w:val="Titre1"/>
      <w:lvlText w:val="%1"/>
      <w:lvlJc w:val="left"/>
      <w:pPr>
        <w:tabs>
          <w:tab w:val="num" w:pos="357"/>
        </w:tabs>
        <w:ind w:left="283" w:hanging="283"/>
      </w:pPr>
      <w:rPr>
        <w:rFonts w:ascii="Henderson BCG Serif" w:hAnsi="Henderson BCG Serif"/>
      </w:rPr>
    </w:lvl>
    <w:lvl w:ilvl="1">
      <w:start w:val="1"/>
      <w:numFmt w:val="decimal"/>
      <w:pStyle w:val="Titre2"/>
      <w:lvlText w:val="%1.%2"/>
      <w:lvlJc w:val="left"/>
      <w:pPr>
        <w:tabs>
          <w:tab w:val="num" w:pos="567"/>
        </w:tabs>
        <w:ind w:left="567" w:hanging="567"/>
      </w:pPr>
      <w:rPr>
        <w:rFonts w:ascii="Henderson BCG Serif" w:hAnsi="Henderson BCG Serif"/>
      </w:rPr>
    </w:lvl>
    <w:lvl w:ilvl="2">
      <w:start w:val="1"/>
      <w:numFmt w:val="decimal"/>
      <w:pStyle w:val="Titre3"/>
      <w:lvlText w:val="%1.%2.%3"/>
      <w:lvlJc w:val="left"/>
      <w:pPr>
        <w:tabs>
          <w:tab w:val="num" w:pos="850"/>
        </w:tabs>
        <w:ind w:left="850" w:hanging="850"/>
      </w:pPr>
      <w:rPr>
        <w:rFonts w:ascii="Henderson BCG Serif" w:hAnsi="Henderson BCG Serif"/>
      </w:rPr>
    </w:lvl>
    <w:lvl w:ilvl="3">
      <w:start w:val="1"/>
      <w:numFmt w:val="decimal"/>
      <w:pStyle w:val="Titre4"/>
      <w:lvlText w:val="%1.%2.%3.%4"/>
      <w:lvlJc w:val="left"/>
      <w:pPr>
        <w:tabs>
          <w:tab w:val="num" w:pos="1134"/>
        </w:tabs>
        <w:ind w:left="1134" w:hanging="1134"/>
      </w:pPr>
      <w:rPr>
        <w:rFonts w:ascii="Henderson BCG Serif" w:hAnsi="Henderson BCG Serif"/>
      </w:rPr>
    </w:lvl>
    <w:lvl w:ilvl="4">
      <w:start w:val="1"/>
      <w:numFmt w:val="decimal"/>
      <w:pStyle w:val="Titre5"/>
      <w:lvlText w:val="%1.%2.%3.%4.%5"/>
      <w:lvlJc w:val="left"/>
      <w:pPr>
        <w:tabs>
          <w:tab w:val="num" w:pos="1417"/>
        </w:tabs>
        <w:ind w:left="1417" w:hanging="1417"/>
      </w:pPr>
      <w:rPr>
        <w:rFonts w:ascii="Henderson BCG Serif" w:hAnsi="Henderson BCG Serif"/>
      </w:rPr>
    </w:lvl>
    <w:lvl w:ilvl="5">
      <w:start w:val="1"/>
      <w:numFmt w:val="none"/>
      <w:lvlText w:val=""/>
      <w:lvlJc w:val="left"/>
      <w:pPr>
        <w:tabs>
          <w:tab w:val="num" w:pos="2160"/>
        </w:tabs>
        <w:ind w:left="2160" w:hanging="363"/>
      </w:pPr>
    </w:lvl>
    <w:lvl w:ilvl="6">
      <w:start w:val="1"/>
      <w:numFmt w:val="none"/>
      <w:lvlText w:val=""/>
      <w:lvlJc w:val="left"/>
      <w:pPr>
        <w:tabs>
          <w:tab w:val="num" w:pos="2517"/>
        </w:tabs>
        <w:ind w:left="2517" w:hanging="357"/>
      </w:pPr>
    </w:lvl>
    <w:lvl w:ilvl="7">
      <w:start w:val="1"/>
      <w:numFmt w:val="none"/>
      <w:lvlText w:val=""/>
      <w:lvlJc w:val="left"/>
      <w:pPr>
        <w:tabs>
          <w:tab w:val="num" w:pos="2880"/>
        </w:tabs>
        <w:ind w:left="2880" w:hanging="363"/>
      </w:pPr>
    </w:lvl>
    <w:lvl w:ilvl="8">
      <w:start w:val="1"/>
      <w:numFmt w:val="none"/>
      <w:lvlText w:val=""/>
      <w:lvlJc w:val="left"/>
      <w:pPr>
        <w:tabs>
          <w:tab w:val="num" w:pos="3237"/>
        </w:tabs>
        <w:ind w:left="3237" w:hanging="357"/>
      </w:pPr>
    </w:lvl>
  </w:abstractNum>
  <w:num w:numId="1">
    <w:abstractNumId w:val="10"/>
  </w:num>
  <w:num w:numId="2">
    <w:abstractNumId w:val="13"/>
  </w:num>
  <w:num w:numId="3">
    <w:abstractNumId w:val="17"/>
  </w:num>
  <w:num w:numId="4">
    <w:abstractNumId w:val="31"/>
  </w:num>
  <w:num w:numId="5">
    <w:abstractNumId w:val="25"/>
  </w:num>
  <w:num w:numId="6">
    <w:abstractNumId w:val="14"/>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2"/>
  </w:num>
  <w:num w:numId="20">
    <w:abstractNumId w:val="19"/>
  </w:num>
  <w:num w:numId="21">
    <w:abstractNumId w:val="18"/>
  </w:num>
  <w:num w:numId="22">
    <w:abstractNumId w:val="12"/>
  </w:num>
  <w:num w:numId="23">
    <w:abstractNumId w:val="11"/>
  </w:num>
  <w:num w:numId="24">
    <w:abstractNumId w:val="26"/>
  </w:num>
  <w:num w:numId="25">
    <w:abstractNumId w:val="27"/>
  </w:num>
  <w:num w:numId="26">
    <w:abstractNumId w:val="21"/>
  </w:num>
  <w:num w:numId="27">
    <w:abstractNumId w:val="23"/>
  </w:num>
  <w:num w:numId="28">
    <w:abstractNumId w:val="28"/>
  </w:num>
  <w:num w:numId="29">
    <w:abstractNumId w:val="30"/>
  </w:num>
  <w:num w:numId="30">
    <w:abstractNumId w:val="15"/>
  </w:num>
  <w:num w:numId="31">
    <w:abstractNumId w:val="29"/>
  </w:num>
  <w:num w:numId="32">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o:colormru v:ext="edit" colors="#cae739"/>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92B"/>
    <w:rsid w:val="00000E8A"/>
    <w:rsid w:val="000018CF"/>
    <w:rsid w:val="0000233D"/>
    <w:rsid w:val="0000631D"/>
    <w:rsid w:val="0001018C"/>
    <w:rsid w:val="0001348C"/>
    <w:rsid w:val="00013F65"/>
    <w:rsid w:val="00015687"/>
    <w:rsid w:val="000156A2"/>
    <w:rsid w:val="00015CA5"/>
    <w:rsid w:val="000209DC"/>
    <w:rsid w:val="000218FF"/>
    <w:rsid w:val="00022C8F"/>
    <w:rsid w:val="00023F9A"/>
    <w:rsid w:val="00024F1D"/>
    <w:rsid w:val="00025D20"/>
    <w:rsid w:val="00026E54"/>
    <w:rsid w:val="000306F7"/>
    <w:rsid w:val="00031110"/>
    <w:rsid w:val="0003166C"/>
    <w:rsid w:val="0003459C"/>
    <w:rsid w:val="00034AC0"/>
    <w:rsid w:val="00034E6E"/>
    <w:rsid w:val="0003508A"/>
    <w:rsid w:val="0003645C"/>
    <w:rsid w:val="00036A49"/>
    <w:rsid w:val="00036A91"/>
    <w:rsid w:val="00045B26"/>
    <w:rsid w:val="00047687"/>
    <w:rsid w:val="000540FE"/>
    <w:rsid w:val="00057D6F"/>
    <w:rsid w:val="00060FCA"/>
    <w:rsid w:val="00065F3D"/>
    <w:rsid w:val="00070636"/>
    <w:rsid w:val="00072A71"/>
    <w:rsid w:val="000730BD"/>
    <w:rsid w:val="00075FAA"/>
    <w:rsid w:val="00077DF8"/>
    <w:rsid w:val="00084804"/>
    <w:rsid w:val="000901DB"/>
    <w:rsid w:val="0009048E"/>
    <w:rsid w:val="000927B0"/>
    <w:rsid w:val="00093CCE"/>
    <w:rsid w:val="000948B1"/>
    <w:rsid w:val="00095C17"/>
    <w:rsid w:val="00096367"/>
    <w:rsid w:val="00097220"/>
    <w:rsid w:val="000A2B68"/>
    <w:rsid w:val="000B1D60"/>
    <w:rsid w:val="000B47CC"/>
    <w:rsid w:val="000C293B"/>
    <w:rsid w:val="000C4043"/>
    <w:rsid w:val="000C4DE2"/>
    <w:rsid w:val="000D171A"/>
    <w:rsid w:val="000D3E73"/>
    <w:rsid w:val="000D4B66"/>
    <w:rsid w:val="000D5949"/>
    <w:rsid w:val="000D6B36"/>
    <w:rsid w:val="000D7527"/>
    <w:rsid w:val="000E29D5"/>
    <w:rsid w:val="000E41DA"/>
    <w:rsid w:val="000E71A1"/>
    <w:rsid w:val="000F13DD"/>
    <w:rsid w:val="000F2F6A"/>
    <w:rsid w:val="001022B4"/>
    <w:rsid w:val="001059BE"/>
    <w:rsid w:val="00111745"/>
    <w:rsid w:val="00115E9F"/>
    <w:rsid w:val="00117A42"/>
    <w:rsid w:val="001209E1"/>
    <w:rsid w:val="0012369C"/>
    <w:rsid w:val="00127578"/>
    <w:rsid w:val="001276F5"/>
    <w:rsid w:val="001304CC"/>
    <w:rsid w:val="00131299"/>
    <w:rsid w:val="00137FC1"/>
    <w:rsid w:val="00145946"/>
    <w:rsid w:val="00147335"/>
    <w:rsid w:val="00161691"/>
    <w:rsid w:val="0016337E"/>
    <w:rsid w:val="001655AB"/>
    <w:rsid w:val="001671D4"/>
    <w:rsid w:val="0017062F"/>
    <w:rsid w:val="001716DD"/>
    <w:rsid w:val="00171752"/>
    <w:rsid w:val="00174217"/>
    <w:rsid w:val="001770FC"/>
    <w:rsid w:val="00177CF3"/>
    <w:rsid w:val="00180FB9"/>
    <w:rsid w:val="00182BD9"/>
    <w:rsid w:val="00185E95"/>
    <w:rsid w:val="00192625"/>
    <w:rsid w:val="00194691"/>
    <w:rsid w:val="00194E90"/>
    <w:rsid w:val="001A01F5"/>
    <w:rsid w:val="001A45B7"/>
    <w:rsid w:val="001A5259"/>
    <w:rsid w:val="001A5E5B"/>
    <w:rsid w:val="001A68D2"/>
    <w:rsid w:val="001A68FB"/>
    <w:rsid w:val="001A7278"/>
    <w:rsid w:val="001A75F6"/>
    <w:rsid w:val="001B1062"/>
    <w:rsid w:val="001B1FA9"/>
    <w:rsid w:val="001B4EE7"/>
    <w:rsid w:val="001B5852"/>
    <w:rsid w:val="001B5AC6"/>
    <w:rsid w:val="001B5CB9"/>
    <w:rsid w:val="001B6EF4"/>
    <w:rsid w:val="001C74AA"/>
    <w:rsid w:val="001C7805"/>
    <w:rsid w:val="001D1F80"/>
    <w:rsid w:val="001D2E60"/>
    <w:rsid w:val="001D30DA"/>
    <w:rsid w:val="001D5402"/>
    <w:rsid w:val="001D589C"/>
    <w:rsid w:val="001E09A1"/>
    <w:rsid w:val="001E0AFA"/>
    <w:rsid w:val="001E1AC0"/>
    <w:rsid w:val="001F0753"/>
    <w:rsid w:val="001F375C"/>
    <w:rsid w:val="001F4627"/>
    <w:rsid w:val="001F4842"/>
    <w:rsid w:val="001F5299"/>
    <w:rsid w:val="001F59D6"/>
    <w:rsid w:val="001F6BA1"/>
    <w:rsid w:val="0020062E"/>
    <w:rsid w:val="00204703"/>
    <w:rsid w:val="00206CFF"/>
    <w:rsid w:val="00207E8C"/>
    <w:rsid w:val="00211B00"/>
    <w:rsid w:val="00220922"/>
    <w:rsid w:val="00220A36"/>
    <w:rsid w:val="00222AB1"/>
    <w:rsid w:val="00223D0D"/>
    <w:rsid w:val="0022520D"/>
    <w:rsid w:val="00226794"/>
    <w:rsid w:val="00231182"/>
    <w:rsid w:val="00231E3F"/>
    <w:rsid w:val="0023477F"/>
    <w:rsid w:val="00234F69"/>
    <w:rsid w:val="0023606D"/>
    <w:rsid w:val="00244A9C"/>
    <w:rsid w:val="00251FB0"/>
    <w:rsid w:val="002526E0"/>
    <w:rsid w:val="0025653E"/>
    <w:rsid w:val="00256FD4"/>
    <w:rsid w:val="00261E64"/>
    <w:rsid w:val="00264505"/>
    <w:rsid w:val="002650E0"/>
    <w:rsid w:val="00265B42"/>
    <w:rsid w:val="00265C9F"/>
    <w:rsid w:val="002668C3"/>
    <w:rsid w:val="00274664"/>
    <w:rsid w:val="00275913"/>
    <w:rsid w:val="00275A68"/>
    <w:rsid w:val="00277C66"/>
    <w:rsid w:val="00277E70"/>
    <w:rsid w:val="00280690"/>
    <w:rsid w:val="002864AF"/>
    <w:rsid w:val="002912C9"/>
    <w:rsid w:val="00293AF0"/>
    <w:rsid w:val="002A289A"/>
    <w:rsid w:val="002A340D"/>
    <w:rsid w:val="002A3F1C"/>
    <w:rsid w:val="002A47CD"/>
    <w:rsid w:val="002A7534"/>
    <w:rsid w:val="002B1F85"/>
    <w:rsid w:val="002B5127"/>
    <w:rsid w:val="002B552B"/>
    <w:rsid w:val="002B5F67"/>
    <w:rsid w:val="002B632B"/>
    <w:rsid w:val="002B73F4"/>
    <w:rsid w:val="002C1604"/>
    <w:rsid w:val="002C1E75"/>
    <w:rsid w:val="002C3DF4"/>
    <w:rsid w:val="002C4191"/>
    <w:rsid w:val="002C7AE1"/>
    <w:rsid w:val="002D28E0"/>
    <w:rsid w:val="002D61E7"/>
    <w:rsid w:val="002E38F5"/>
    <w:rsid w:val="002E5EDC"/>
    <w:rsid w:val="002E6077"/>
    <w:rsid w:val="002E607F"/>
    <w:rsid w:val="002F1F23"/>
    <w:rsid w:val="002F2C2D"/>
    <w:rsid w:val="002F65F6"/>
    <w:rsid w:val="002F7963"/>
    <w:rsid w:val="00300B79"/>
    <w:rsid w:val="00303324"/>
    <w:rsid w:val="003054BB"/>
    <w:rsid w:val="00307B56"/>
    <w:rsid w:val="003115BF"/>
    <w:rsid w:val="003131EA"/>
    <w:rsid w:val="003162BF"/>
    <w:rsid w:val="00316C04"/>
    <w:rsid w:val="00316D58"/>
    <w:rsid w:val="003205AB"/>
    <w:rsid w:val="003211CB"/>
    <w:rsid w:val="00322982"/>
    <w:rsid w:val="00323EE7"/>
    <w:rsid w:val="00326160"/>
    <w:rsid w:val="00326307"/>
    <w:rsid w:val="00331993"/>
    <w:rsid w:val="003322F9"/>
    <w:rsid w:val="00344513"/>
    <w:rsid w:val="00346272"/>
    <w:rsid w:val="0035216C"/>
    <w:rsid w:val="00357AC8"/>
    <w:rsid w:val="00357D74"/>
    <w:rsid w:val="00360DE4"/>
    <w:rsid w:val="0036387A"/>
    <w:rsid w:val="003666AB"/>
    <w:rsid w:val="00367DB1"/>
    <w:rsid w:val="0037094B"/>
    <w:rsid w:val="00371658"/>
    <w:rsid w:val="00375C93"/>
    <w:rsid w:val="003763FE"/>
    <w:rsid w:val="0038173D"/>
    <w:rsid w:val="0038225F"/>
    <w:rsid w:val="00382778"/>
    <w:rsid w:val="00383A29"/>
    <w:rsid w:val="00385CEA"/>
    <w:rsid w:val="003869BE"/>
    <w:rsid w:val="00387413"/>
    <w:rsid w:val="00387578"/>
    <w:rsid w:val="00390C46"/>
    <w:rsid w:val="003919CB"/>
    <w:rsid w:val="003927D8"/>
    <w:rsid w:val="00395F51"/>
    <w:rsid w:val="00396DAD"/>
    <w:rsid w:val="003A0F0C"/>
    <w:rsid w:val="003A3806"/>
    <w:rsid w:val="003A43C3"/>
    <w:rsid w:val="003A476D"/>
    <w:rsid w:val="003A565E"/>
    <w:rsid w:val="003A77F0"/>
    <w:rsid w:val="003B3C85"/>
    <w:rsid w:val="003C07FA"/>
    <w:rsid w:val="003C1EF8"/>
    <w:rsid w:val="003C2CC8"/>
    <w:rsid w:val="003C7CF5"/>
    <w:rsid w:val="003D14CC"/>
    <w:rsid w:val="003D2704"/>
    <w:rsid w:val="003D31CC"/>
    <w:rsid w:val="003E003E"/>
    <w:rsid w:val="003E0A73"/>
    <w:rsid w:val="003E14ED"/>
    <w:rsid w:val="003E190C"/>
    <w:rsid w:val="003E4AA4"/>
    <w:rsid w:val="003E4FEE"/>
    <w:rsid w:val="003E7BB9"/>
    <w:rsid w:val="003E7F5F"/>
    <w:rsid w:val="003F08B5"/>
    <w:rsid w:val="003F0A48"/>
    <w:rsid w:val="003F40B3"/>
    <w:rsid w:val="00400E53"/>
    <w:rsid w:val="00402285"/>
    <w:rsid w:val="00404CC7"/>
    <w:rsid w:val="0040683F"/>
    <w:rsid w:val="00407016"/>
    <w:rsid w:val="004101D9"/>
    <w:rsid w:val="00411D19"/>
    <w:rsid w:val="00413BEF"/>
    <w:rsid w:val="004143A1"/>
    <w:rsid w:val="00414790"/>
    <w:rsid w:val="00420483"/>
    <w:rsid w:val="00431C70"/>
    <w:rsid w:val="00432788"/>
    <w:rsid w:val="004374E6"/>
    <w:rsid w:val="00437DC4"/>
    <w:rsid w:val="00441EC1"/>
    <w:rsid w:val="00446CF4"/>
    <w:rsid w:val="00451517"/>
    <w:rsid w:val="0045159B"/>
    <w:rsid w:val="004541A4"/>
    <w:rsid w:val="00460859"/>
    <w:rsid w:val="00460E74"/>
    <w:rsid w:val="00462FEF"/>
    <w:rsid w:val="00463FC8"/>
    <w:rsid w:val="0046475D"/>
    <w:rsid w:val="00467D05"/>
    <w:rsid w:val="004705C8"/>
    <w:rsid w:val="00471AB6"/>
    <w:rsid w:val="0047299A"/>
    <w:rsid w:val="00474E1B"/>
    <w:rsid w:val="00477D96"/>
    <w:rsid w:val="00485981"/>
    <w:rsid w:val="00486575"/>
    <w:rsid w:val="00490386"/>
    <w:rsid w:val="00490626"/>
    <w:rsid w:val="00495D21"/>
    <w:rsid w:val="00496C24"/>
    <w:rsid w:val="00496E09"/>
    <w:rsid w:val="004A1431"/>
    <w:rsid w:val="004A2C36"/>
    <w:rsid w:val="004A352C"/>
    <w:rsid w:val="004A5E61"/>
    <w:rsid w:val="004B00AC"/>
    <w:rsid w:val="004B11D5"/>
    <w:rsid w:val="004B2EB6"/>
    <w:rsid w:val="004B41E2"/>
    <w:rsid w:val="004B692E"/>
    <w:rsid w:val="004B7116"/>
    <w:rsid w:val="004B754E"/>
    <w:rsid w:val="004C1108"/>
    <w:rsid w:val="004C28CD"/>
    <w:rsid w:val="004C2AD8"/>
    <w:rsid w:val="004C3BA1"/>
    <w:rsid w:val="004D0319"/>
    <w:rsid w:val="004D34CE"/>
    <w:rsid w:val="004D6492"/>
    <w:rsid w:val="004D6F79"/>
    <w:rsid w:val="004E16D4"/>
    <w:rsid w:val="004E2B5B"/>
    <w:rsid w:val="004E2B5F"/>
    <w:rsid w:val="004E2C59"/>
    <w:rsid w:val="004E79B4"/>
    <w:rsid w:val="004E7D20"/>
    <w:rsid w:val="004F5DF8"/>
    <w:rsid w:val="00501971"/>
    <w:rsid w:val="0050497B"/>
    <w:rsid w:val="005063F5"/>
    <w:rsid w:val="00506914"/>
    <w:rsid w:val="00506F37"/>
    <w:rsid w:val="00513506"/>
    <w:rsid w:val="00514FA3"/>
    <w:rsid w:val="00515E44"/>
    <w:rsid w:val="005206B5"/>
    <w:rsid w:val="00521EBB"/>
    <w:rsid w:val="00523C6B"/>
    <w:rsid w:val="00525B83"/>
    <w:rsid w:val="00531D22"/>
    <w:rsid w:val="005341CE"/>
    <w:rsid w:val="0053557A"/>
    <w:rsid w:val="0053639E"/>
    <w:rsid w:val="0053678A"/>
    <w:rsid w:val="005454AB"/>
    <w:rsid w:val="00547F82"/>
    <w:rsid w:val="0055238C"/>
    <w:rsid w:val="00555091"/>
    <w:rsid w:val="0056024A"/>
    <w:rsid w:val="00562BD3"/>
    <w:rsid w:val="00564C1A"/>
    <w:rsid w:val="00565380"/>
    <w:rsid w:val="00566C08"/>
    <w:rsid w:val="00567D47"/>
    <w:rsid w:val="00575341"/>
    <w:rsid w:val="0057559E"/>
    <w:rsid w:val="0058184B"/>
    <w:rsid w:val="00583FC8"/>
    <w:rsid w:val="0058447D"/>
    <w:rsid w:val="0058583E"/>
    <w:rsid w:val="00590079"/>
    <w:rsid w:val="0059292C"/>
    <w:rsid w:val="0059414A"/>
    <w:rsid w:val="005A1B1D"/>
    <w:rsid w:val="005A61F4"/>
    <w:rsid w:val="005B1163"/>
    <w:rsid w:val="005B1BA8"/>
    <w:rsid w:val="005C2494"/>
    <w:rsid w:val="005C4A44"/>
    <w:rsid w:val="005C6940"/>
    <w:rsid w:val="005D1415"/>
    <w:rsid w:val="005D1EDB"/>
    <w:rsid w:val="005D780B"/>
    <w:rsid w:val="005E1885"/>
    <w:rsid w:val="005E1A0B"/>
    <w:rsid w:val="005E27AC"/>
    <w:rsid w:val="005E52EC"/>
    <w:rsid w:val="005E7EC1"/>
    <w:rsid w:val="005F1A34"/>
    <w:rsid w:val="005F1AAB"/>
    <w:rsid w:val="005F1DF9"/>
    <w:rsid w:val="005F2E16"/>
    <w:rsid w:val="005F478C"/>
    <w:rsid w:val="005F5C02"/>
    <w:rsid w:val="005F7A3E"/>
    <w:rsid w:val="006028DB"/>
    <w:rsid w:val="0060766C"/>
    <w:rsid w:val="00614923"/>
    <w:rsid w:val="00615660"/>
    <w:rsid w:val="00620910"/>
    <w:rsid w:val="00622176"/>
    <w:rsid w:val="00630482"/>
    <w:rsid w:val="006352F5"/>
    <w:rsid w:val="00636FB9"/>
    <w:rsid w:val="00645BD0"/>
    <w:rsid w:val="00646FF5"/>
    <w:rsid w:val="0065137F"/>
    <w:rsid w:val="00653683"/>
    <w:rsid w:val="00655F0C"/>
    <w:rsid w:val="00661C33"/>
    <w:rsid w:val="00665944"/>
    <w:rsid w:val="00672476"/>
    <w:rsid w:val="00672D0B"/>
    <w:rsid w:val="006735A9"/>
    <w:rsid w:val="00676617"/>
    <w:rsid w:val="00676761"/>
    <w:rsid w:val="00676D52"/>
    <w:rsid w:val="0068027A"/>
    <w:rsid w:val="00681C90"/>
    <w:rsid w:val="006822D9"/>
    <w:rsid w:val="0068372A"/>
    <w:rsid w:val="006841C0"/>
    <w:rsid w:val="0069032F"/>
    <w:rsid w:val="00693399"/>
    <w:rsid w:val="006951FA"/>
    <w:rsid w:val="006967ED"/>
    <w:rsid w:val="006A0215"/>
    <w:rsid w:val="006A0983"/>
    <w:rsid w:val="006A212B"/>
    <w:rsid w:val="006B1315"/>
    <w:rsid w:val="006B252C"/>
    <w:rsid w:val="006B26EC"/>
    <w:rsid w:val="006B2D84"/>
    <w:rsid w:val="006B4072"/>
    <w:rsid w:val="006B4823"/>
    <w:rsid w:val="006B717C"/>
    <w:rsid w:val="006B7539"/>
    <w:rsid w:val="006B7957"/>
    <w:rsid w:val="006B7FE3"/>
    <w:rsid w:val="006C25B0"/>
    <w:rsid w:val="006C3BF3"/>
    <w:rsid w:val="006C4793"/>
    <w:rsid w:val="006C5BF3"/>
    <w:rsid w:val="006C7069"/>
    <w:rsid w:val="006C7AA5"/>
    <w:rsid w:val="006D0E84"/>
    <w:rsid w:val="006D2928"/>
    <w:rsid w:val="006E03EB"/>
    <w:rsid w:val="006E236F"/>
    <w:rsid w:val="006E6687"/>
    <w:rsid w:val="006E69C0"/>
    <w:rsid w:val="006E6C68"/>
    <w:rsid w:val="006F13A2"/>
    <w:rsid w:val="006F655F"/>
    <w:rsid w:val="006F7978"/>
    <w:rsid w:val="00700D02"/>
    <w:rsid w:val="0070268F"/>
    <w:rsid w:val="00702C42"/>
    <w:rsid w:val="00702F85"/>
    <w:rsid w:val="00705862"/>
    <w:rsid w:val="00706350"/>
    <w:rsid w:val="00706F44"/>
    <w:rsid w:val="00710903"/>
    <w:rsid w:val="0071172C"/>
    <w:rsid w:val="007125A2"/>
    <w:rsid w:val="00716D57"/>
    <w:rsid w:val="00717CD5"/>
    <w:rsid w:val="00720227"/>
    <w:rsid w:val="0072049E"/>
    <w:rsid w:val="00722A06"/>
    <w:rsid w:val="00724C33"/>
    <w:rsid w:val="0073421D"/>
    <w:rsid w:val="00736F0E"/>
    <w:rsid w:val="00740CC4"/>
    <w:rsid w:val="007435C5"/>
    <w:rsid w:val="00747A5A"/>
    <w:rsid w:val="00747B74"/>
    <w:rsid w:val="007505DE"/>
    <w:rsid w:val="00753DC3"/>
    <w:rsid w:val="00755C90"/>
    <w:rsid w:val="00756754"/>
    <w:rsid w:val="00760912"/>
    <w:rsid w:val="00763010"/>
    <w:rsid w:val="00763E4A"/>
    <w:rsid w:val="007724BB"/>
    <w:rsid w:val="00773783"/>
    <w:rsid w:val="007752AD"/>
    <w:rsid w:val="0077697B"/>
    <w:rsid w:val="00781E57"/>
    <w:rsid w:val="0078429A"/>
    <w:rsid w:val="007858C7"/>
    <w:rsid w:val="00786729"/>
    <w:rsid w:val="00793C9C"/>
    <w:rsid w:val="007942BE"/>
    <w:rsid w:val="007943A1"/>
    <w:rsid w:val="007956D2"/>
    <w:rsid w:val="007A0F7C"/>
    <w:rsid w:val="007A3117"/>
    <w:rsid w:val="007A4239"/>
    <w:rsid w:val="007A704E"/>
    <w:rsid w:val="007B0944"/>
    <w:rsid w:val="007B34EC"/>
    <w:rsid w:val="007B59E8"/>
    <w:rsid w:val="007C4531"/>
    <w:rsid w:val="007C5F36"/>
    <w:rsid w:val="007D066F"/>
    <w:rsid w:val="007D3519"/>
    <w:rsid w:val="007E47A7"/>
    <w:rsid w:val="007E496D"/>
    <w:rsid w:val="007E5524"/>
    <w:rsid w:val="007E5702"/>
    <w:rsid w:val="007E6D82"/>
    <w:rsid w:val="007F138E"/>
    <w:rsid w:val="007F323D"/>
    <w:rsid w:val="007F5CCF"/>
    <w:rsid w:val="007F6027"/>
    <w:rsid w:val="007F644E"/>
    <w:rsid w:val="007F6BD4"/>
    <w:rsid w:val="00800DAD"/>
    <w:rsid w:val="00802B90"/>
    <w:rsid w:val="00803240"/>
    <w:rsid w:val="00804C9D"/>
    <w:rsid w:val="00805091"/>
    <w:rsid w:val="00805242"/>
    <w:rsid w:val="00812786"/>
    <w:rsid w:val="00812E09"/>
    <w:rsid w:val="00814366"/>
    <w:rsid w:val="00820535"/>
    <w:rsid w:val="008215D5"/>
    <w:rsid w:val="00826294"/>
    <w:rsid w:val="00826987"/>
    <w:rsid w:val="00826D07"/>
    <w:rsid w:val="0082709C"/>
    <w:rsid w:val="00827CF3"/>
    <w:rsid w:val="008312EA"/>
    <w:rsid w:val="00831361"/>
    <w:rsid w:val="0083211B"/>
    <w:rsid w:val="00834AF5"/>
    <w:rsid w:val="00835227"/>
    <w:rsid w:val="00837099"/>
    <w:rsid w:val="00840BB1"/>
    <w:rsid w:val="00840CC7"/>
    <w:rsid w:val="00840D95"/>
    <w:rsid w:val="00841919"/>
    <w:rsid w:val="00841B8A"/>
    <w:rsid w:val="00842225"/>
    <w:rsid w:val="00847ECF"/>
    <w:rsid w:val="00852092"/>
    <w:rsid w:val="00856631"/>
    <w:rsid w:val="00856634"/>
    <w:rsid w:val="008602BA"/>
    <w:rsid w:val="00861491"/>
    <w:rsid w:val="008621CD"/>
    <w:rsid w:val="0086592E"/>
    <w:rsid w:val="0086618F"/>
    <w:rsid w:val="008663B9"/>
    <w:rsid w:val="0086699F"/>
    <w:rsid w:val="00875550"/>
    <w:rsid w:val="00875C39"/>
    <w:rsid w:val="0087632C"/>
    <w:rsid w:val="00882779"/>
    <w:rsid w:val="008830B1"/>
    <w:rsid w:val="00883A45"/>
    <w:rsid w:val="00885086"/>
    <w:rsid w:val="008851A7"/>
    <w:rsid w:val="00885647"/>
    <w:rsid w:val="00887A52"/>
    <w:rsid w:val="00892341"/>
    <w:rsid w:val="00893E2D"/>
    <w:rsid w:val="008A00CC"/>
    <w:rsid w:val="008A4FA7"/>
    <w:rsid w:val="008A5E2C"/>
    <w:rsid w:val="008A771F"/>
    <w:rsid w:val="008B0643"/>
    <w:rsid w:val="008B2605"/>
    <w:rsid w:val="008B4BF3"/>
    <w:rsid w:val="008B7701"/>
    <w:rsid w:val="008B77DF"/>
    <w:rsid w:val="008C0382"/>
    <w:rsid w:val="008C51F6"/>
    <w:rsid w:val="008C625C"/>
    <w:rsid w:val="008C698F"/>
    <w:rsid w:val="008D1097"/>
    <w:rsid w:val="008D2029"/>
    <w:rsid w:val="008D67D5"/>
    <w:rsid w:val="008D6D9B"/>
    <w:rsid w:val="008D79D6"/>
    <w:rsid w:val="008D7D61"/>
    <w:rsid w:val="008E2D9F"/>
    <w:rsid w:val="008E3198"/>
    <w:rsid w:val="008E323E"/>
    <w:rsid w:val="008E5552"/>
    <w:rsid w:val="008E66A2"/>
    <w:rsid w:val="00902930"/>
    <w:rsid w:val="00902CEF"/>
    <w:rsid w:val="00903DE7"/>
    <w:rsid w:val="00915588"/>
    <w:rsid w:val="0091582C"/>
    <w:rsid w:val="00915B9E"/>
    <w:rsid w:val="00915F32"/>
    <w:rsid w:val="00916AD9"/>
    <w:rsid w:val="009170DB"/>
    <w:rsid w:val="00917D01"/>
    <w:rsid w:val="009210C1"/>
    <w:rsid w:val="0092387C"/>
    <w:rsid w:val="00925858"/>
    <w:rsid w:val="009315B1"/>
    <w:rsid w:val="00933D40"/>
    <w:rsid w:val="009369C6"/>
    <w:rsid w:val="00937532"/>
    <w:rsid w:val="009405BD"/>
    <w:rsid w:val="00944A91"/>
    <w:rsid w:val="009476B9"/>
    <w:rsid w:val="00954889"/>
    <w:rsid w:val="00962095"/>
    <w:rsid w:val="00966E32"/>
    <w:rsid w:val="00967240"/>
    <w:rsid w:val="0098169B"/>
    <w:rsid w:val="00982663"/>
    <w:rsid w:val="00982DA8"/>
    <w:rsid w:val="00982DFE"/>
    <w:rsid w:val="0099198C"/>
    <w:rsid w:val="009947CA"/>
    <w:rsid w:val="00994CC2"/>
    <w:rsid w:val="009A206B"/>
    <w:rsid w:val="009A30CB"/>
    <w:rsid w:val="009A33A1"/>
    <w:rsid w:val="009B067C"/>
    <w:rsid w:val="009B219C"/>
    <w:rsid w:val="009B2285"/>
    <w:rsid w:val="009B341E"/>
    <w:rsid w:val="009B3A1E"/>
    <w:rsid w:val="009B582D"/>
    <w:rsid w:val="009C1C13"/>
    <w:rsid w:val="009C29F3"/>
    <w:rsid w:val="009C7198"/>
    <w:rsid w:val="009D0C2D"/>
    <w:rsid w:val="009D4869"/>
    <w:rsid w:val="009D48B5"/>
    <w:rsid w:val="009E1481"/>
    <w:rsid w:val="009E39D5"/>
    <w:rsid w:val="009E6DC4"/>
    <w:rsid w:val="009F10A3"/>
    <w:rsid w:val="009F4C5A"/>
    <w:rsid w:val="009F4CCD"/>
    <w:rsid w:val="009F7B70"/>
    <w:rsid w:val="00A04113"/>
    <w:rsid w:val="00A049D6"/>
    <w:rsid w:val="00A115FD"/>
    <w:rsid w:val="00A12804"/>
    <w:rsid w:val="00A14B2C"/>
    <w:rsid w:val="00A151EC"/>
    <w:rsid w:val="00A16852"/>
    <w:rsid w:val="00A17D28"/>
    <w:rsid w:val="00A21647"/>
    <w:rsid w:val="00A2174D"/>
    <w:rsid w:val="00A22327"/>
    <w:rsid w:val="00A232F9"/>
    <w:rsid w:val="00A243BD"/>
    <w:rsid w:val="00A2675B"/>
    <w:rsid w:val="00A27FF3"/>
    <w:rsid w:val="00A31120"/>
    <w:rsid w:val="00A33EEF"/>
    <w:rsid w:val="00A374B1"/>
    <w:rsid w:val="00A37AA6"/>
    <w:rsid w:val="00A40318"/>
    <w:rsid w:val="00A40D4D"/>
    <w:rsid w:val="00A44F29"/>
    <w:rsid w:val="00A47530"/>
    <w:rsid w:val="00A51185"/>
    <w:rsid w:val="00A51315"/>
    <w:rsid w:val="00A51A13"/>
    <w:rsid w:val="00A52840"/>
    <w:rsid w:val="00A5298C"/>
    <w:rsid w:val="00A53D06"/>
    <w:rsid w:val="00A56503"/>
    <w:rsid w:val="00A60C38"/>
    <w:rsid w:val="00A649B5"/>
    <w:rsid w:val="00A65215"/>
    <w:rsid w:val="00A66BEA"/>
    <w:rsid w:val="00A66EB5"/>
    <w:rsid w:val="00A800BF"/>
    <w:rsid w:val="00A80A0B"/>
    <w:rsid w:val="00A82938"/>
    <w:rsid w:val="00A862C8"/>
    <w:rsid w:val="00A90C78"/>
    <w:rsid w:val="00A93721"/>
    <w:rsid w:val="00A952B3"/>
    <w:rsid w:val="00A95DBE"/>
    <w:rsid w:val="00AA2E7A"/>
    <w:rsid w:val="00AA3061"/>
    <w:rsid w:val="00AA3332"/>
    <w:rsid w:val="00AA4D00"/>
    <w:rsid w:val="00AA513C"/>
    <w:rsid w:val="00AA5524"/>
    <w:rsid w:val="00AA5B0C"/>
    <w:rsid w:val="00AA6186"/>
    <w:rsid w:val="00AA6F5B"/>
    <w:rsid w:val="00AA74E5"/>
    <w:rsid w:val="00AB0CEA"/>
    <w:rsid w:val="00AB3093"/>
    <w:rsid w:val="00AB45E3"/>
    <w:rsid w:val="00AB6CDF"/>
    <w:rsid w:val="00AC054D"/>
    <w:rsid w:val="00AC0897"/>
    <w:rsid w:val="00AC178A"/>
    <w:rsid w:val="00AC40B8"/>
    <w:rsid w:val="00AD1B48"/>
    <w:rsid w:val="00AD34F3"/>
    <w:rsid w:val="00AD36BE"/>
    <w:rsid w:val="00AD3FEC"/>
    <w:rsid w:val="00AD75F6"/>
    <w:rsid w:val="00AE2758"/>
    <w:rsid w:val="00AE6381"/>
    <w:rsid w:val="00AE64B8"/>
    <w:rsid w:val="00AF551D"/>
    <w:rsid w:val="00AF59D7"/>
    <w:rsid w:val="00AF6D50"/>
    <w:rsid w:val="00B02B5A"/>
    <w:rsid w:val="00B041C3"/>
    <w:rsid w:val="00B067C4"/>
    <w:rsid w:val="00B108C6"/>
    <w:rsid w:val="00B110F1"/>
    <w:rsid w:val="00B178B9"/>
    <w:rsid w:val="00B17C1A"/>
    <w:rsid w:val="00B2185F"/>
    <w:rsid w:val="00B22925"/>
    <w:rsid w:val="00B23AE8"/>
    <w:rsid w:val="00B26B76"/>
    <w:rsid w:val="00B32B3B"/>
    <w:rsid w:val="00B34834"/>
    <w:rsid w:val="00B35C08"/>
    <w:rsid w:val="00B36A4E"/>
    <w:rsid w:val="00B37CFB"/>
    <w:rsid w:val="00B41166"/>
    <w:rsid w:val="00B41893"/>
    <w:rsid w:val="00B421C5"/>
    <w:rsid w:val="00B42EBE"/>
    <w:rsid w:val="00B44062"/>
    <w:rsid w:val="00B51854"/>
    <w:rsid w:val="00B5536C"/>
    <w:rsid w:val="00B70864"/>
    <w:rsid w:val="00B71F58"/>
    <w:rsid w:val="00B72706"/>
    <w:rsid w:val="00B75517"/>
    <w:rsid w:val="00B77225"/>
    <w:rsid w:val="00B82308"/>
    <w:rsid w:val="00B828DD"/>
    <w:rsid w:val="00B85742"/>
    <w:rsid w:val="00B85ECA"/>
    <w:rsid w:val="00B86345"/>
    <w:rsid w:val="00B864BA"/>
    <w:rsid w:val="00B871FF"/>
    <w:rsid w:val="00B90320"/>
    <w:rsid w:val="00B90545"/>
    <w:rsid w:val="00B91E81"/>
    <w:rsid w:val="00B91F58"/>
    <w:rsid w:val="00B9535E"/>
    <w:rsid w:val="00B9584D"/>
    <w:rsid w:val="00B97456"/>
    <w:rsid w:val="00BA06D7"/>
    <w:rsid w:val="00BA216F"/>
    <w:rsid w:val="00BA3B9F"/>
    <w:rsid w:val="00BA7E69"/>
    <w:rsid w:val="00BB29DF"/>
    <w:rsid w:val="00BB3199"/>
    <w:rsid w:val="00BB3436"/>
    <w:rsid w:val="00BB7BAC"/>
    <w:rsid w:val="00BC04D0"/>
    <w:rsid w:val="00BC1D2B"/>
    <w:rsid w:val="00BC5C9E"/>
    <w:rsid w:val="00BC7AFA"/>
    <w:rsid w:val="00BD2C3E"/>
    <w:rsid w:val="00BD2C5D"/>
    <w:rsid w:val="00BD4ECA"/>
    <w:rsid w:val="00BE128F"/>
    <w:rsid w:val="00BE1F02"/>
    <w:rsid w:val="00BE3873"/>
    <w:rsid w:val="00BE7257"/>
    <w:rsid w:val="00BE7FAA"/>
    <w:rsid w:val="00BF3914"/>
    <w:rsid w:val="00BF4F9E"/>
    <w:rsid w:val="00BF73DE"/>
    <w:rsid w:val="00C01523"/>
    <w:rsid w:val="00C01946"/>
    <w:rsid w:val="00C0700C"/>
    <w:rsid w:val="00C1096D"/>
    <w:rsid w:val="00C1218C"/>
    <w:rsid w:val="00C1254F"/>
    <w:rsid w:val="00C13042"/>
    <w:rsid w:val="00C1343A"/>
    <w:rsid w:val="00C13843"/>
    <w:rsid w:val="00C13F31"/>
    <w:rsid w:val="00C16946"/>
    <w:rsid w:val="00C17679"/>
    <w:rsid w:val="00C17E82"/>
    <w:rsid w:val="00C21E8C"/>
    <w:rsid w:val="00C22160"/>
    <w:rsid w:val="00C24085"/>
    <w:rsid w:val="00C2545C"/>
    <w:rsid w:val="00C25CE5"/>
    <w:rsid w:val="00C26167"/>
    <w:rsid w:val="00C27CD0"/>
    <w:rsid w:val="00C32F73"/>
    <w:rsid w:val="00C33089"/>
    <w:rsid w:val="00C35513"/>
    <w:rsid w:val="00C37B9A"/>
    <w:rsid w:val="00C425DD"/>
    <w:rsid w:val="00C42E09"/>
    <w:rsid w:val="00C45360"/>
    <w:rsid w:val="00C52797"/>
    <w:rsid w:val="00C534B1"/>
    <w:rsid w:val="00C544E0"/>
    <w:rsid w:val="00C5798F"/>
    <w:rsid w:val="00C61FEA"/>
    <w:rsid w:val="00C6260B"/>
    <w:rsid w:val="00C639CA"/>
    <w:rsid w:val="00C63A89"/>
    <w:rsid w:val="00C65248"/>
    <w:rsid w:val="00C65DBB"/>
    <w:rsid w:val="00C66BB3"/>
    <w:rsid w:val="00C70AC2"/>
    <w:rsid w:val="00C70CA0"/>
    <w:rsid w:val="00C70E15"/>
    <w:rsid w:val="00C73AAA"/>
    <w:rsid w:val="00C74155"/>
    <w:rsid w:val="00C744F1"/>
    <w:rsid w:val="00C747A7"/>
    <w:rsid w:val="00C74FAC"/>
    <w:rsid w:val="00C80D2E"/>
    <w:rsid w:val="00C819B1"/>
    <w:rsid w:val="00C821DB"/>
    <w:rsid w:val="00C86095"/>
    <w:rsid w:val="00C9088D"/>
    <w:rsid w:val="00C9452D"/>
    <w:rsid w:val="00C971EA"/>
    <w:rsid w:val="00CA160C"/>
    <w:rsid w:val="00CA1DE3"/>
    <w:rsid w:val="00CA40DD"/>
    <w:rsid w:val="00CA4981"/>
    <w:rsid w:val="00CA62B4"/>
    <w:rsid w:val="00CB1106"/>
    <w:rsid w:val="00CB1E5D"/>
    <w:rsid w:val="00CB29D9"/>
    <w:rsid w:val="00CB4225"/>
    <w:rsid w:val="00CB692B"/>
    <w:rsid w:val="00CB6A37"/>
    <w:rsid w:val="00CC2371"/>
    <w:rsid w:val="00CC33B3"/>
    <w:rsid w:val="00CC62CA"/>
    <w:rsid w:val="00CC702E"/>
    <w:rsid w:val="00CD0B58"/>
    <w:rsid w:val="00CD28F1"/>
    <w:rsid w:val="00CD4174"/>
    <w:rsid w:val="00CD6316"/>
    <w:rsid w:val="00CD6E8B"/>
    <w:rsid w:val="00CE4C89"/>
    <w:rsid w:val="00CE4EBD"/>
    <w:rsid w:val="00CE5156"/>
    <w:rsid w:val="00CE6573"/>
    <w:rsid w:val="00CF3E02"/>
    <w:rsid w:val="00CF5D10"/>
    <w:rsid w:val="00CF6DDA"/>
    <w:rsid w:val="00CF70F6"/>
    <w:rsid w:val="00D03BC0"/>
    <w:rsid w:val="00D03C2B"/>
    <w:rsid w:val="00D12A8C"/>
    <w:rsid w:val="00D14EA4"/>
    <w:rsid w:val="00D15C9A"/>
    <w:rsid w:val="00D16AF1"/>
    <w:rsid w:val="00D20D59"/>
    <w:rsid w:val="00D22072"/>
    <w:rsid w:val="00D2216E"/>
    <w:rsid w:val="00D24BB5"/>
    <w:rsid w:val="00D26C9C"/>
    <w:rsid w:val="00D26CA3"/>
    <w:rsid w:val="00D273EE"/>
    <w:rsid w:val="00D31E26"/>
    <w:rsid w:val="00D3216B"/>
    <w:rsid w:val="00D32C20"/>
    <w:rsid w:val="00D369D5"/>
    <w:rsid w:val="00D40386"/>
    <w:rsid w:val="00D404D7"/>
    <w:rsid w:val="00D408E7"/>
    <w:rsid w:val="00D40F97"/>
    <w:rsid w:val="00D424C6"/>
    <w:rsid w:val="00D43CF9"/>
    <w:rsid w:val="00D44AF8"/>
    <w:rsid w:val="00D44F35"/>
    <w:rsid w:val="00D45ADF"/>
    <w:rsid w:val="00D475D2"/>
    <w:rsid w:val="00D5013F"/>
    <w:rsid w:val="00D52C11"/>
    <w:rsid w:val="00D552FE"/>
    <w:rsid w:val="00D60CB6"/>
    <w:rsid w:val="00D62D7A"/>
    <w:rsid w:val="00D635E8"/>
    <w:rsid w:val="00D67A16"/>
    <w:rsid w:val="00D7504E"/>
    <w:rsid w:val="00D76EE1"/>
    <w:rsid w:val="00D7797D"/>
    <w:rsid w:val="00D80085"/>
    <w:rsid w:val="00D80C09"/>
    <w:rsid w:val="00D819F4"/>
    <w:rsid w:val="00D82032"/>
    <w:rsid w:val="00D8576F"/>
    <w:rsid w:val="00D867EA"/>
    <w:rsid w:val="00D876C8"/>
    <w:rsid w:val="00D90270"/>
    <w:rsid w:val="00D90771"/>
    <w:rsid w:val="00D919D4"/>
    <w:rsid w:val="00D93062"/>
    <w:rsid w:val="00D9739A"/>
    <w:rsid w:val="00D97F5A"/>
    <w:rsid w:val="00DA120A"/>
    <w:rsid w:val="00DB0011"/>
    <w:rsid w:val="00DB05C4"/>
    <w:rsid w:val="00DB2011"/>
    <w:rsid w:val="00DB49EE"/>
    <w:rsid w:val="00DB647E"/>
    <w:rsid w:val="00DC1C0F"/>
    <w:rsid w:val="00DC2BA8"/>
    <w:rsid w:val="00DC468F"/>
    <w:rsid w:val="00DC5B09"/>
    <w:rsid w:val="00DD276B"/>
    <w:rsid w:val="00DD572B"/>
    <w:rsid w:val="00DE3CEE"/>
    <w:rsid w:val="00DE43FC"/>
    <w:rsid w:val="00DE625E"/>
    <w:rsid w:val="00DE69C7"/>
    <w:rsid w:val="00DE7E72"/>
    <w:rsid w:val="00DF0989"/>
    <w:rsid w:val="00DF4C0B"/>
    <w:rsid w:val="00DF66BE"/>
    <w:rsid w:val="00DF7CAC"/>
    <w:rsid w:val="00E01C83"/>
    <w:rsid w:val="00E02982"/>
    <w:rsid w:val="00E02D38"/>
    <w:rsid w:val="00E04280"/>
    <w:rsid w:val="00E10DEC"/>
    <w:rsid w:val="00E113B1"/>
    <w:rsid w:val="00E11941"/>
    <w:rsid w:val="00E1228E"/>
    <w:rsid w:val="00E12A6A"/>
    <w:rsid w:val="00E14F2D"/>
    <w:rsid w:val="00E2587F"/>
    <w:rsid w:val="00E3353C"/>
    <w:rsid w:val="00E35BD8"/>
    <w:rsid w:val="00E414F8"/>
    <w:rsid w:val="00E4460D"/>
    <w:rsid w:val="00E5460C"/>
    <w:rsid w:val="00E57533"/>
    <w:rsid w:val="00E62D2B"/>
    <w:rsid w:val="00E63BAC"/>
    <w:rsid w:val="00E63DCB"/>
    <w:rsid w:val="00E654FF"/>
    <w:rsid w:val="00E661F2"/>
    <w:rsid w:val="00E73DAA"/>
    <w:rsid w:val="00E762BB"/>
    <w:rsid w:val="00E85EEA"/>
    <w:rsid w:val="00E90514"/>
    <w:rsid w:val="00E905E8"/>
    <w:rsid w:val="00E9069A"/>
    <w:rsid w:val="00E915C8"/>
    <w:rsid w:val="00E9568E"/>
    <w:rsid w:val="00E97CCA"/>
    <w:rsid w:val="00EA1189"/>
    <w:rsid w:val="00EA4252"/>
    <w:rsid w:val="00EA6312"/>
    <w:rsid w:val="00EB4BFC"/>
    <w:rsid w:val="00EB7B32"/>
    <w:rsid w:val="00EC446B"/>
    <w:rsid w:val="00EC4F90"/>
    <w:rsid w:val="00EC72DB"/>
    <w:rsid w:val="00ED14DB"/>
    <w:rsid w:val="00ED5A8D"/>
    <w:rsid w:val="00ED79B8"/>
    <w:rsid w:val="00EE2A96"/>
    <w:rsid w:val="00EE63D4"/>
    <w:rsid w:val="00EF09BE"/>
    <w:rsid w:val="00EF2E78"/>
    <w:rsid w:val="00EF7500"/>
    <w:rsid w:val="00EF7717"/>
    <w:rsid w:val="00EF7973"/>
    <w:rsid w:val="00F02922"/>
    <w:rsid w:val="00F0515B"/>
    <w:rsid w:val="00F053D0"/>
    <w:rsid w:val="00F10199"/>
    <w:rsid w:val="00F10A6C"/>
    <w:rsid w:val="00F232EC"/>
    <w:rsid w:val="00F23C3F"/>
    <w:rsid w:val="00F26D23"/>
    <w:rsid w:val="00F2709E"/>
    <w:rsid w:val="00F30AE4"/>
    <w:rsid w:val="00F31D42"/>
    <w:rsid w:val="00F37288"/>
    <w:rsid w:val="00F37B05"/>
    <w:rsid w:val="00F41114"/>
    <w:rsid w:val="00F41A3D"/>
    <w:rsid w:val="00F4398A"/>
    <w:rsid w:val="00F44037"/>
    <w:rsid w:val="00F47938"/>
    <w:rsid w:val="00F50177"/>
    <w:rsid w:val="00F5136D"/>
    <w:rsid w:val="00F53B2E"/>
    <w:rsid w:val="00F54566"/>
    <w:rsid w:val="00F56A72"/>
    <w:rsid w:val="00F575B2"/>
    <w:rsid w:val="00F62611"/>
    <w:rsid w:val="00F638C2"/>
    <w:rsid w:val="00F652BA"/>
    <w:rsid w:val="00F67860"/>
    <w:rsid w:val="00F72805"/>
    <w:rsid w:val="00F73A75"/>
    <w:rsid w:val="00F749CB"/>
    <w:rsid w:val="00F77032"/>
    <w:rsid w:val="00F8621C"/>
    <w:rsid w:val="00F86B9B"/>
    <w:rsid w:val="00F874B3"/>
    <w:rsid w:val="00F87AC7"/>
    <w:rsid w:val="00F92A93"/>
    <w:rsid w:val="00F94E78"/>
    <w:rsid w:val="00F9505A"/>
    <w:rsid w:val="00F97606"/>
    <w:rsid w:val="00FA00E7"/>
    <w:rsid w:val="00FA486D"/>
    <w:rsid w:val="00FA4B78"/>
    <w:rsid w:val="00FA62DD"/>
    <w:rsid w:val="00FB0816"/>
    <w:rsid w:val="00FB130A"/>
    <w:rsid w:val="00FB5CFF"/>
    <w:rsid w:val="00FB671A"/>
    <w:rsid w:val="00FB7BD0"/>
    <w:rsid w:val="00FC0642"/>
    <w:rsid w:val="00FC1E31"/>
    <w:rsid w:val="00FC64F5"/>
    <w:rsid w:val="00FC7FD4"/>
    <w:rsid w:val="00FD242D"/>
    <w:rsid w:val="00FD615F"/>
    <w:rsid w:val="00FE27B7"/>
    <w:rsid w:val="00FE2B4F"/>
    <w:rsid w:val="00FE2B68"/>
    <w:rsid w:val="00FE367A"/>
    <w:rsid w:val="00FE6F6E"/>
    <w:rsid w:val="00FE6FD6"/>
    <w:rsid w:val="00FE7D4A"/>
    <w:rsid w:val="00FF1AE2"/>
    <w:rsid w:val="00FF22CC"/>
    <w:rsid w:val="00FF2DB7"/>
    <w:rsid w:val="00FF43FE"/>
    <w:rsid w:val="00FF4D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ae739"/>
    </o:shapedefaults>
    <o:shapelayout v:ext="edit">
      <o:idmap v:ext="edit" data="1"/>
    </o:shapelayout>
  </w:shapeDefaults>
  <w:decimalSymbol w:val=","/>
  <w:listSeparator w:val=";"/>
  <w14:docId w14:val="40042B83"/>
  <w15:docId w15:val="{A7212453-9EF3-492F-A02D-6E71A0988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92B"/>
    <w:pPr>
      <w:spacing w:line="288" w:lineRule="auto"/>
      <w:jc w:val="both"/>
    </w:pPr>
    <w:rPr>
      <w:rFonts w:ascii="Henderson BCG Serif" w:hAnsi="Henderson BCG Serif"/>
      <w:szCs w:val="24"/>
      <w:lang w:eastAsia="ko-KR"/>
    </w:rPr>
  </w:style>
  <w:style w:type="paragraph" w:styleId="Titre1">
    <w:name w:val="heading 1"/>
    <w:basedOn w:val="Normal"/>
    <w:next w:val="Normal"/>
    <w:autoRedefine/>
    <w:qFormat/>
    <w:rsid w:val="00CB692B"/>
    <w:pPr>
      <w:keepNext/>
      <w:numPr>
        <w:numId w:val="4"/>
      </w:numPr>
      <w:tabs>
        <w:tab w:val="left" w:pos="283"/>
      </w:tabs>
      <w:spacing w:before="240" w:after="240"/>
      <w:outlineLvl w:val="0"/>
    </w:pPr>
    <w:rPr>
      <w:rFonts w:ascii="Henderson BCG Serif Head" w:hAnsi="Henderson BCG Serif Head"/>
      <w:bCs/>
      <w:smallCaps/>
      <w:kern w:val="28"/>
      <w:sz w:val="26"/>
      <w:szCs w:val="32"/>
    </w:rPr>
  </w:style>
  <w:style w:type="paragraph" w:styleId="Titre2">
    <w:name w:val="heading 2"/>
    <w:basedOn w:val="Normal"/>
    <w:next w:val="Normal"/>
    <w:autoRedefine/>
    <w:qFormat/>
    <w:rsid w:val="00CB692B"/>
    <w:pPr>
      <w:keepNext/>
      <w:numPr>
        <w:ilvl w:val="1"/>
        <w:numId w:val="4"/>
      </w:numPr>
      <w:spacing w:before="240" w:after="240"/>
      <w:outlineLvl w:val="1"/>
    </w:pPr>
    <w:rPr>
      <w:b/>
      <w:bCs/>
      <w:iCs/>
      <w:sz w:val="22"/>
      <w:szCs w:val="28"/>
    </w:rPr>
  </w:style>
  <w:style w:type="paragraph" w:styleId="Titre3">
    <w:name w:val="heading 3"/>
    <w:basedOn w:val="Normal"/>
    <w:next w:val="Normal"/>
    <w:autoRedefine/>
    <w:qFormat/>
    <w:rsid w:val="00CB692B"/>
    <w:pPr>
      <w:keepNext/>
      <w:numPr>
        <w:ilvl w:val="2"/>
        <w:numId w:val="4"/>
      </w:numPr>
      <w:spacing w:before="240" w:after="240"/>
      <w:outlineLvl w:val="2"/>
    </w:pPr>
    <w:rPr>
      <w:b/>
      <w:bCs/>
      <w:sz w:val="22"/>
      <w:szCs w:val="26"/>
    </w:rPr>
  </w:style>
  <w:style w:type="paragraph" w:styleId="Titre4">
    <w:name w:val="heading 4"/>
    <w:basedOn w:val="Normal"/>
    <w:next w:val="Normal"/>
    <w:autoRedefine/>
    <w:qFormat/>
    <w:rsid w:val="00CB692B"/>
    <w:pPr>
      <w:keepNext/>
      <w:numPr>
        <w:ilvl w:val="3"/>
        <w:numId w:val="4"/>
      </w:numPr>
      <w:spacing w:before="240" w:after="240"/>
      <w:outlineLvl w:val="3"/>
    </w:pPr>
    <w:rPr>
      <w:bCs/>
      <w:sz w:val="22"/>
      <w:szCs w:val="28"/>
    </w:rPr>
  </w:style>
  <w:style w:type="paragraph" w:styleId="Titre5">
    <w:name w:val="heading 5"/>
    <w:basedOn w:val="Normal"/>
    <w:next w:val="Normal"/>
    <w:autoRedefine/>
    <w:qFormat/>
    <w:rsid w:val="00CB692B"/>
    <w:pPr>
      <w:numPr>
        <w:ilvl w:val="4"/>
        <w:numId w:val="4"/>
      </w:numPr>
      <w:spacing w:before="240" w:after="240"/>
      <w:outlineLvl w:val="4"/>
    </w:pPr>
    <w:rPr>
      <w:bCs/>
      <w:iCs/>
      <w:szCs w:val="26"/>
    </w:rPr>
  </w:style>
  <w:style w:type="paragraph" w:styleId="Titre6">
    <w:name w:val="heading 6"/>
    <w:basedOn w:val="Normal"/>
    <w:next w:val="Normal"/>
    <w:qFormat/>
    <w:rsid w:val="00CB692B"/>
    <w:pPr>
      <w:spacing w:before="240" w:after="60"/>
      <w:outlineLvl w:val="5"/>
    </w:pPr>
    <w:rPr>
      <w:rFonts w:ascii="Henderson BCG Sans" w:hAnsi="Henderson BCG Sans"/>
      <w:bCs/>
      <w:i/>
      <w:sz w:val="22"/>
      <w:szCs w:val="22"/>
    </w:rPr>
  </w:style>
  <w:style w:type="paragraph" w:styleId="Titre7">
    <w:name w:val="heading 7"/>
    <w:basedOn w:val="Normal"/>
    <w:next w:val="Normal"/>
    <w:qFormat/>
    <w:rsid w:val="00CB692B"/>
    <w:pPr>
      <w:spacing w:before="240" w:after="60"/>
      <w:outlineLvl w:val="6"/>
    </w:pPr>
    <w:rPr>
      <w:rFonts w:ascii="Henderson BCG Sans" w:hAnsi="Henderson BCG Sans"/>
    </w:rPr>
  </w:style>
  <w:style w:type="paragraph" w:styleId="Titre8">
    <w:name w:val="heading 8"/>
    <w:basedOn w:val="Normal"/>
    <w:next w:val="Normal"/>
    <w:qFormat/>
    <w:rsid w:val="00CB692B"/>
    <w:pPr>
      <w:spacing w:before="240" w:after="60"/>
      <w:outlineLvl w:val="7"/>
    </w:pPr>
    <w:rPr>
      <w:rFonts w:ascii="Henderson BCG Sans" w:hAnsi="Henderson BCG Sans"/>
      <w:i/>
      <w:iCs/>
    </w:rPr>
  </w:style>
  <w:style w:type="paragraph" w:styleId="Titre9">
    <w:name w:val="heading 9"/>
    <w:basedOn w:val="Normal"/>
    <w:next w:val="Normal"/>
    <w:qFormat/>
    <w:rsid w:val="00CB692B"/>
    <w:pPr>
      <w:spacing w:before="240" w:after="60"/>
      <w:outlineLvl w:val="8"/>
    </w:pPr>
    <w:rPr>
      <w:rFonts w:ascii="Henderson BCG Sans" w:hAnsi="Henderson BCG Sans"/>
      <w:i/>
      <w:sz w:val="18"/>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ullet">
    <w:name w:val="Bullet"/>
    <w:basedOn w:val="Normal"/>
    <w:autoRedefine/>
    <w:rsid w:val="00CB692B"/>
    <w:pPr>
      <w:numPr>
        <w:numId w:val="1"/>
      </w:numPr>
      <w:spacing w:before="60" w:after="60"/>
    </w:pPr>
  </w:style>
  <w:style w:type="paragraph" w:customStyle="1" w:styleId="Bullet2">
    <w:name w:val="Bullet 2"/>
    <w:basedOn w:val="Bullet"/>
    <w:autoRedefine/>
    <w:rsid w:val="00CB692B"/>
    <w:pPr>
      <w:numPr>
        <w:numId w:val="2"/>
      </w:numPr>
    </w:pPr>
  </w:style>
  <w:style w:type="paragraph" w:customStyle="1" w:styleId="Bullet3">
    <w:name w:val="Bullet 3"/>
    <w:basedOn w:val="Bullet2"/>
    <w:autoRedefine/>
    <w:rsid w:val="00CB692B"/>
    <w:pPr>
      <w:numPr>
        <w:numId w:val="3"/>
      </w:numPr>
    </w:pPr>
    <w:rPr>
      <w:lang w:val="de-DE"/>
    </w:rPr>
  </w:style>
  <w:style w:type="numbering" w:styleId="111111">
    <w:name w:val="Outline List 2"/>
    <w:basedOn w:val="Aucuneliste"/>
    <w:semiHidden/>
    <w:rsid w:val="00CB692B"/>
    <w:pPr>
      <w:numPr>
        <w:numId w:val="5"/>
      </w:numPr>
    </w:pPr>
  </w:style>
  <w:style w:type="numbering" w:styleId="1ai">
    <w:name w:val="Outline List 1"/>
    <w:basedOn w:val="Aucuneliste"/>
    <w:semiHidden/>
    <w:rsid w:val="00CB692B"/>
    <w:pPr>
      <w:numPr>
        <w:numId w:val="6"/>
      </w:numPr>
    </w:pPr>
  </w:style>
  <w:style w:type="numbering" w:styleId="ArticleSection">
    <w:name w:val="Outline List 3"/>
    <w:basedOn w:val="Aucuneliste"/>
    <w:semiHidden/>
    <w:rsid w:val="00CB692B"/>
    <w:pPr>
      <w:numPr>
        <w:numId w:val="7"/>
      </w:numPr>
    </w:pPr>
  </w:style>
  <w:style w:type="paragraph" w:styleId="Textedebulles">
    <w:name w:val="Balloon Text"/>
    <w:basedOn w:val="Normal"/>
    <w:semiHidden/>
    <w:rsid w:val="00CB692B"/>
    <w:rPr>
      <w:rFonts w:ascii="Tahoma" w:hAnsi="Tahoma"/>
      <w:sz w:val="16"/>
      <w:szCs w:val="16"/>
    </w:rPr>
  </w:style>
  <w:style w:type="paragraph" w:styleId="Normalcentr">
    <w:name w:val="Block Text"/>
    <w:basedOn w:val="Normal"/>
    <w:semiHidden/>
    <w:rsid w:val="00CB692B"/>
    <w:pPr>
      <w:spacing w:after="120"/>
      <w:ind w:left="1440" w:right="1440"/>
    </w:pPr>
  </w:style>
  <w:style w:type="paragraph" w:styleId="Corpsdetexte">
    <w:name w:val="Body Text"/>
    <w:basedOn w:val="Normal"/>
    <w:semiHidden/>
    <w:rsid w:val="00CB692B"/>
    <w:pPr>
      <w:spacing w:after="120"/>
    </w:pPr>
  </w:style>
  <w:style w:type="paragraph" w:styleId="Corpsdetexte2">
    <w:name w:val="Body Text 2"/>
    <w:basedOn w:val="Normal"/>
    <w:semiHidden/>
    <w:rsid w:val="00CB692B"/>
    <w:pPr>
      <w:spacing w:after="120" w:line="480" w:lineRule="auto"/>
    </w:pPr>
  </w:style>
  <w:style w:type="paragraph" w:styleId="Corpsdetexte3">
    <w:name w:val="Body Text 3"/>
    <w:basedOn w:val="Normal"/>
    <w:semiHidden/>
    <w:rsid w:val="00CB692B"/>
    <w:pPr>
      <w:spacing w:after="120"/>
    </w:pPr>
    <w:rPr>
      <w:sz w:val="16"/>
      <w:szCs w:val="16"/>
    </w:rPr>
  </w:style>
  <w:style w:type="paragraph" w:styleId="Retrait1religne">
    <w:name w:val="Body Text First Indent"/>
    <w:basedOn w:val="Corpsdetexte"/>
    <w:semiHidden/>
    <w:rsid w:val="00CB692B"/>
    <w:pPr>
      <w:ind w:firstLine="210"/>
    </w:pPr>
  </w:style>
  <w:style w:type="paragraph" w:styleId="Retraitcorpsdetexte">
    <w:name w:val="Body Text Indent"/>
    <w:basedOn w:val="Normal"/>
    <w:semiHidden/>
    <w:rsid w:val="00CB692B"/>
    <w:pPr>
      <w:spacing w:after="120"/>
      <w:ind w:left="283"/>
    </w:pPr>
  </w:style>
  <w:style w:type="paragraph" w:styleId="Retraitcorpset1relig">
    <w:name w:val="Body Text First Indent 2"/>
    <w:basedOn w:val="Retraitcorpsdetexte"/>
    <w:semiHidden/>
    <w:rsid w:val="00CB692B"/>
    <w:pPr>
      <w:ind w:firstLine="210"/>
    </w:pPr>
  </w:style>
  <w:style w:type="paragraph" w:styleId="Retraitcorpsdetexte2">
    <w:name w:val="Body Text Indent 2"/>
    <w:basedOn w:val="Normal"/>
    <w:semiHidden/>
    <w:rsid w:val="00CB692B"/>
    <w:pPr>
      <w:spacing w:after="120" w:line="480" w:lineRule="auto"/>
      <w:ind w:left="283"/>
    </w:pPr>
  </w:style>
  <w:style w:type="paragraph" w:styleId="Retraitcorpsdetexte3">
    <w:name w:val="Body Text Indent 3"/>
    <w:basedOn w:val="Normal"/>
    <w:semiHidden/>
    <w:rsid w:val="00CB692B"/>
    <w:pPr>
      <w:spacing w:after="120"/>
      <w:ind w:left="283"/>
    </w:pPr>
    <w:rPr>
      <w:sz w:val="16"/>
      <w:szCs w:val="16"/>
    </w:rPr>
  </w:style>
  <w:style w:type="paragraph" w:styleId="Lgende">
    <w:name w:val="caption"/>
    <w:basedOn w:val="Normal"/>
    <w:next w:val="Normal"/>
    <w:qFormat/>
    <w:rsid w:val="00CB692B"/>
    <w:rPr>
      <w:b/>
      <w:bCs/>
      <w:szCs w:val="20"/>
    </w:rPr>
  </w:style>
  <w:style w:type="paragraph" w:styleId="Formuledepolitesse">
    <w:name w:val="Closing"/>
    <w:basedOn w:val="Normal"/>
    <w:semiHidden/>
    <w:rsid w:val="00CB692B"/>
    <w:pPr>
      <w:ind w:left="4252"/>
    </w:pPr>
  </w:style>
  <w:style w:type="character" w:styleId="Marquedecommentaire">
    <w:name w:val="annotation reference"/>
    <w:semiHidden/>
    <w:rsid w:val="00CB692B"/>
    <w:rPr>
      <w:sz w:val="16"/>
      <w:szCs w:val="16"/>
    </w:rPr>
  </w:style>
  <w:style w:type="paragraph" w:styleId="Commentaire">
    <w:name w:val="annotation text"/>
    <w:basedOn w:val="Normal"/>
    <w:semiHidden/>
    <w:rsid w:val="00CB692B"/>
    <w:rPr>
      <w:szCs w:val="20"/>
    </w:rPr>
  </w:style>
  <w:style w:type="paragraph" w:styleId="Objetducommentaire">
    <w:name w:val="annotation subject"/>
    <w:basedOn w:val="Commentaire"/>
    <w:next w:val="Commentaire"/>
    <w:semiHidden/>
    <w:rsid w:val="00CB692B"/>
    <w:rPr>
      <w:b/>
      <w:bCs/>
    </w:rPr>
  </w:style>
  <w:style w:type="paragraph" w:styleId="Date">
    <w:name w:val="Date"/>
    <w:basedOn w:val="Normal"/>
    <w:next w:val="Normal"/>
    <w:semiHidden/>
    <w:rsid w:val="00CB692B"/>
  </w:style>
  <w:style w:type="paragraph" w:styleId="Explorateurdedocuments">
    <w:name w:val="Document Map"/>
    <w:basedOn w:val="Normal"/>
    <w:semiHidden/>
    <w:rsid w:val="00CB692B"/>
    <w:pPr>
      <w:shd w:val="clear" w:color="auto" w:fill="000080"/>
    </w:pPr>
    <w:rPr>
      <w:rFonts w:ascii="Tahoma" w:hAnsi="Tahoma"/>
      <w:szCs w:val="20"/>
    </w:rPr>
  </w:style>
  <w:style w:type="paragraph" w:styleId="Signaturelectronique">
    <w:name w:val="E-mail Signature"/>
    <w:basedOn w:val="Normal"/>
    <w:semiHidden/>
    <w:rsid w:val="00CB692B"/>
  </w:style>
  <w:style w:type="character" w:styleId="Accentuation">
    <w:name w:val="Emphasis"/>
    <w:qFormat/>
    <w:rsid w:val="00CB692B"/>
    <w:rPr>
      <w:i/>
      <w:iCs/>
    </w:rPr>
  </w:style>
  <w:style w:type="character" w:styleId="Appeldenotedefin">
    <w:name w:val="endnote reference"/>
    <w:semiHidden/>
    <w:rsid w:val="00CB692B"/>
    <w:rPr>
      <w:vertAlign w:val="superscript"/>
    </w:rPr>
  </w:style>
  <w:style w:type="paragraph" w:styleId="Notedefin">
    <w:name w:val="endnote text"/>
    <w:basedOn w:val="Normal"/>
    <w:semiHidden/>
    <w:rsid w:val="00CB692B"/>
    <w:rPr>
      <w:szCs w:val="20"/>
    </w:rPr>
  </w:style>
  <w:style w:type="paragraph" w:styleId="Adressedestinataire">
    <w:name w:val="envelope address"/>
    <w:basedOn w:val="Normal"/>
    <w:semiHidden/>
    <w:rsid w:val="00CB692B"/>
    <w:pPr>
      <w:framePr w:w="7938" w:h="1985" w:hRule="exact" w:hSpace="141" w:wrap="auto" w:hAnchor="page" w:xAlign="center" w:yAlign="bottom"/>
      <w:ind w:left="2835"/>
    </w:pPr>
    <w:rPr>
      <w:rFonts w:ascii="Arial" w:hAnsi="Arial"/>
      <w:sz w:val="24"/>
    </w:rPr>
  </w:style>
  <w:style w:type="paragraph" w:styleId="Adresseexpditeur">
    <w:name w:val="envelope return"/>
    <w:basedOn w:val="Normal"/>
    <w:semiHidden/>
    <w:rsid w:val="00CB692B"/>
    <w:rPr>
      <w:rFonts w:ascii="Arial" w:hAnsi="Arial"/>
      <w:szCs w:val="20"/>
    </w:rPr>
  </w:style>
  <w:style w:type="character" w:styleId="Lienhypertextesuivivisit">
    <w:name w:val="FollowedHyperlink"/>
    <w:semiHidden/>
    <w:rsid w:val="00CB692B"/>
    <w:rPr>
      <w:color w:val="800080"/>
      <w:u w:val="single"/>
    </w:rPr>
  </w:style>
  <w:style w:type="paragraph" w:styleId="Pieddepage">
    <w:name w:val="footer"/>
    <w:basedOn w:val="Normal"/>
    <w:semiHidden/>
    <w:rsid w:val="00CB692B"/>
    <w:pPr>
      <w:tabs>
        <w:tab w:val="center" w:pos="4536"/>
        <w:tab w:val="right" w:pos="9072"/>
      </w:tabs>
    </w:pPr>
  </w:style>
  <w:style w:type="character" w:styleId="Appelnotedebasdep">
    <w:name w:val="footnote reference"/>
    <w:semiHidden/>
    <w:rsid w:val="00CB692B"/>
    <w:rPr>
      <w:vertAlign w:val="superscript"/>
    </w:rPr>
  </w:style>
  <w:style w:type="paragraph" w:styleId="Notedebasdepage">
    <w:name w:val="footnote text"/>
    <w:basedOn w:val="Normal"/>
    <w:semiHidden/>
    <w:rsid w:val="00CB692B"/>
    <w:rPr>
      <w:szCs w:val="20"/>
    </w:rPr>
  </w:style>
  <w:style w:type="paragraph" w:styleId="En-tte">
    <w:name w:val="header"/>
    <w:basedOn w:val="Normal"/>
    <w:semiHidden/>
    <w:rsid w:val="00CB692B"/>
    <w:pPr>
      <w:tabs>
        <w:tab w:val="center" w:pos="4536"/>
        <w:tab w:val="right" w:pos="9072"/>
      </w:tabs>
    </w:pPr>
  </w:style>
  <w:style w:type="character" w:styleId="AcronymeHTML">
    <w:name w:val="HTML Acronym"/>
    <w:basedOn w:val="Policepardfaut"/>
    <w:semiHidden/>
    <w:rsid w:val="00CB692B"/>
  </w:style>
  <w:style w:type="paragraph" w:styleId="AdresseHTML">
    <w:name w:val="HTML Address"/>
    <w:basedOn w:val="Normal"/>
    <w:semiHidden/>
    <w:rsid w:val="00CB692B"/>
    <w:rPr>
      <w:i/>
      <w:iCs/>
    </w:rPr>
  </w:style>
  <w:style w:type="character" w:styleId="CitationHTML">
    <w:name w:val="HTML Cite"/>
    <w:semiHidden/>
    <w:rsid w:val="00CB692B"/>
    <w:rPr>
      <w:i/>
      <w:iCs/>
    </w:rPr>
  </w:style>
  <w:style w:type="character" w:styleId="CodeHTML">
    <w:name w:val="HTML Code"/>
    <w:semiHidden/>
    <w:rsid w:val="00CB692B"/>
    <w:rPr>
      <w:rFonts w:ascii="Courier New" w:hAnsi="Courier New"/>
      <w:sz w:val="20"/>
      <w:szCs w:val="20"/>
    </w:rPr>
  </w:style>
  <w:style w:type="character" w:styleId="DfinitionHTML">
    <w:name w:val="HTML Definition"/>
    <w:semiHidden/>
    <w:rsid w:val="00CB692B"/>
    <w:rPr>
      <w:i/>
      <w:iCs/>
    </w:rPr>
  </w:style>
  <w:style w:type="character" w:styleId="ClavierHTML">
    <w:name w:val="HTML Keyboard"/>
    <w:semiHidden/>
    <w:rsid w:val="00CB692B"/>
    <w:rPr>
      <w:rFonts w:ascii="Courier New" w:hAnsi="Courier New"/>
      <w:sz w:val="20"/>
      <w:szCs w:val="20"/>
    </w:rPr>
  </w:style>
  <w:style w:type="paragraph" w:styleId="PrformatHTML">
    <w:name w:val="HTML Preformatted"/>
    <w:basedOn w:val="Normal"/>
    <w:semiHidden/>
    <w:rsid w:val="00CB692B"/>
    <w:rPr>
      <w:rFonts w:ascii="Courier New" w:hAnsi="Courier New"/>
      <w:szCs w:val="20"/>
    </w:rPr>
  </w:style>
  <w:style w:type="character" w:styleId="ExempleHTML">
    <w:name w:val="HTML Sample"/>
    <w:semiHidden/>
    <w:rsid w:val="00CB692B"/>
    <w:rPr>
      <w:rFonts w:ascii="Courier New" w:hAnsi="Courier New"/>
    </w:rPr>
  </w:style>
  <w:style w:type="character" w:styleId="MachinecrireHTML">
    <w:name w:val="HTML Typewriter"/>
    <w:semiHidden/>
    <w:rsid w:val="00CB692B"/>
    <w:rPr>
      <w:rFonts w:ascii="Courier New" w:hAnsi="Courier New"/>
      <w:sz w:val="20"/>
      <w:szCs w:val="20"/>
    </w:rPr>
  </w:style>
  <w:style w:type="character" w:styleId="VariableHTML">
    <w:name w:val="HTML Variable"/>
    <w:semiHidden/>
    <w:rsid w:val="00CB692B"/>
    <w:rPr>
      <w:i/>
      <w:iCs/>
    </w:rPr>
  </w:style>
  <w:style w:type="character" w:styleId="Lienhypertexte">
    <w:name w:val="Hyperlink"/>
    <w:semiHidden/>
    <w:rsid w:val="00CB692B"/>
    <w:rPr>
      <w:color w:val="0000FF"/>
      <w:u w:val="single"/>
    </w:rPr>
  </w:style>
  <w:style w:type="paragraph" w:styleId="Index1">
    <w:name w:val="index 1"/>
    <w:basedOn w:val="Normal"/>
    <w:next w:val="Normal"/>
    <w:autoRedefine/>
    <w:semiHidden/>
    <w:rsid w:val="00CB692B"/>
    <w:pPr>
      <w:ind w:left="200" w:hanging="200"/>
    </w:pPr>
  </w:style>
  <w:style w:type="paragraph" w:styleId="Index2">
    <w:name w:val="index 2"/>
    <w:basedOn w:val="Normal"/>
    <w:next w:val="Normal"/>
    <w:autoRedefine/>
    <w:semiHidden/>
    <w:rsid w:val="00CB692B"/>
    <w:pPr>
      <w:ind w:left="400" w:hanging="200"/>
    </w:pPr>
  </w:style>
  <w:style w:type="paragraph" w:styleId="Index3">
    <w:name w:val="index 3"/>
    <w:basedOn w:val="Normal"/>
    <w:next w:val="Normal"/>
    <w:autoRedefine/>
    <w:semiHidden/>
    <w:rsid w:val="00CB692B"/>
    <w:pPr>
      <w:ind w:left="600" w:hanging="200"/>
    </w:pPr>
  </w:style>
  <w:style w:type="paragraph" w:styleId="Index4">
    <w:name w:val="index 4"/>
    <w:basedOn w:val="Normal"/>
    <w:next w:val="Normal"/>
    <w:autoRedefine/>
    <w:semiHidden/>
    <w:rsid w:val="00CB692B"/>
    <w:pPr>
      <w:ind w:left="800" w:hanging="200"/>
    </w:pPr>
  </w:style>
  <w:style w:type="paragraph" w:styleId="Index5">
    <w:name w:val="index 5"/>
    <w:basedOn w:val="Normal"/>
    <w:next w:val="Normal"/>
    <w:autoRedefine/>
    <w:semiHidden/>
    <w:rsid w:val="00CB692B"/>
    <w:pPr>
      <w:ind w:left="1000" w:hanging="200"/>
    </w:pPr>
  </w:style>
  <w:style w:type="paragraph" w:styleId="Index6">
    <w:name w:val="index 6"/>
    <w:basedOn w:val="Normal"/>
    <w:next w:val="Normal"/>
    <w:autoRedefine/>
    <w:semiHidden/>
    <w:rsid w:val="00CB692B"/>
    <w:pPr>
      <w:ind w:left="1200" w:hanging="200"/>
    </w:pPr>
  </w:style>
  <w:style w:type="paragraph" w:styleId="Index7">
    <w:name w:val="index 7"/>
    <w:basedOn w:val="Normal"/>
    <w:next w:val="Normal"/>
    <w:autoRedefine/>
    <w:semiHidden/>
    <w:rsid w:val="00CB692B"/>
    <w:pPr>
      <w:ind w:left="1400" w:hanging="200"/>
    </w:pPr>
  </w:style>
  <w:style w:type="paragraph" w:styleId="Index8">
    <w:name w:val="index 8"/>
    <w:basedOn w:val="Normal"/>
    <w:next w:val="Normal"/>
    <w:autoRedefine/>
    <w:semiHidden/>
    <w:rsid w:val="00CB692B"/>
    <w:pPr>
      <w:ind w:left="1600" w:hanging="200"/>
    </w:pPr>
  </w:style>
  <w:style w:type="paragraph" w:styleId="Index9">
    <w:name w:val="index 9"/>
    <w:basedOn w:val="Normal"/>
    <w:next w:val="Normal"/>
    <w:autoRedefine/>
    <w:semiHidden/>
    <w:rsid w:val="00CB692B"/>
    <w:pPr>
      <w:ind w:left="1800" w:hanging="200"/>
    </w:pPr>
  </w:style>
  <w:style w:type="paragraph" w:styleId="Titreindex">
    <w:name w:val="index heading"/>
    <w:basedOn w:val="Normal"/>
    <w:next w:val="Index1"/>
    <w:semiHidden/>
    <w:rsid w:val="00CB692B"/>
    <w:rPr>
      <w:rFonts w:ascii="Arial" w:hAnsi="Arial"/>
      <w:b/>
      <w:bCs/>
    </w:rPr>
  </w:style>
  <w:style w:type="character" w:styleId="Numrodeligne">
    <w:name w:val="line number"/>
    <w:basedOn w:val="Policepardfaut"/>
    <w:semiHidden/>
    <w:rsid w:val="00CB692B"/>
  </w:style>
  <w:style w:type="paragraph" w:styleId="Liste">
    <w:name w:val="List"/>
    <w:basedOn w:val="Normal"/>
    <w:semiHidden/>
    <w:rsid w:val="00CB692B"/>
    <w:pPr>
      <w:ind w:left="283" w:hanging="283"/>
    </w:pPr>
  </w:style>
  <w:style w:type="paragraph" w:styleId="Liste2">
    <w:name w:val="List 2"/>
    <w:basedOn w:val="Normal"/>
    <w:semiHidden/>
    <w:rsid w:val="00CB692B"/>
    <w:pPr>
      <w:ind w:left="566" w:hanging="283"/>
    </w:pPr>
  </w:style>
  <w:style w:type="paragraph" w:styleId="Liste3">
    <w:name w:val="List 3"/>
    <w:basedOn w:val="Normal"/>
    <w:semiHidden/>
    <w:rsid w:val="00CB692B"/>
    <w:pPr>
      <w:ind w:left="849" w:hanging="283"/>
    </w:pPr>
  </w:style>
  <w:style w:type="paragraph" w:styleId="Liste4">
    <w:name w:val="List 4"/>
    <w:basedOn w:val="Normal"/>
    <w:semiHidden/>
    <w:rsid w:val="00CB692B"/>
    <w:pPr>
      <w:ind w:left="1132" w:hanging="283"/>
    </w:pPr>
  </w:style>
  <w:style w:type="paragraph" w:styleId="Liste5">
    <w:name w:val="List 5"/>
    <w:basedOn w:val="Normal"/>
    <w:semiHidden/>
    <w:rsid w:val="00CB692B"/>
    <w:pPr>
      <w:ind w:left="1415" w:hanging="283"/>
    </w:pPr>
  </w:style>
  <w:style w:type="paragraph" w:styleId="Listepuces">
    <w:name w:val="List Bullet"/>
    <w:basedOn w:val="Normal"/>
    <w:semiHidden/>
    <w:rsid w:val="00CB692B"/>
    <w:pPr>
      <w:numPr>
        <w:numId w:val="8"/>
      </w:numPr>
    </w:pPr>
  </w:style>
  <w:style w:type="paragraph" w:styleId="Listepuces2">
    <w:name w:val="List Bullet 2"/>
    <w:basedOn w:val="Normal"/>
    <w:semiHidden/>
    <w:rsid w:val="00CB692B"/>
    <w:pPr>
      <w:numPr>
        <w:numId w:val="9"/>
      </w:numPr>
    </w:pPr>
  </w:style>
  <w:style w:type="paragraph" w:styleId="Listepuces3">
    <w:name w:val="List Bullet 3"/>
    <w:basedOn w:val="Normal"/>
    <w:semiHidden/>
    <w:rsid w:val="00CB692B"/>
    <w:pPr>
      <w:numPr>
        <w:numId w:val="10"/>
      </w:numPr>
    </w:pPr>
  </w:style>
  <w:style w:type="paragraph" w:styleId="Listepuces4">
    <w:name w:val="List Bullet 4"/>
    <w:basedOn w:val="Normal"/>
    <w:semiHidden/>
    <w:rsid w:val="00CB692B"/>
    <w:pPr>
      <w:numPr>
        <w:numId w:val="11"/>
      </w:numPr>
    </w:pPr>
  </w:style>
  <w:style w:type="paragraph" w:styleId="Listepuces5">
    <w:name w:val="List Bullet 5"/>
    <w:basedOn w:val="Normal"/>
    <w:semiHidden/>
    <w:rsid w:val="00CB692B"/>
    <w:pPr>
      <w:numPr>
        <w:numId w:val="12"/>
      </w:numPr>
    </w:pPr>
  </w:style>
  <w:style w:type="paragraph" w:styleId="Listecontinue">
    <w:name w:val="List Continue"/>
    <w:basedOn w:val="Normal"/>
    <w:semiHidden/>
    <w:rsid w:val="00CB692B"/>
    <w:pPr>
      <w:spacing w:after="120"/>
      <w:ind w:left="283"/>
    </w:pPr>
  </w:style>
  <w:style w:type="paragraph" w:styleId="Listecontinue2">
    <w:name w:val="List Continue 2"/>
    <w:basedOn w:val="Normal"/>
    <w:semiHidden/>
    <w:rsid w:val="00CB692B"/>
    <w:pPr>
      <w:spacing w:after="120"/>
      <w:ind w:left="566"/>
    </w:pPr>
  </w:style>
  <w:style w:type="paragraph" w:styleId="Listecontinue3">
    <w:name w:val="List Continue 3"/>
    <w:basedOn w:val="Normal"/>
    <w:semiHidden/>
    <w:rsid w:val="00CB692B"/>
    <w:pPr>
      <w:spacing w:after="120"/>
      <w:ind w:left="849"/>
    </w:pPr>
  </w:style>
  <w:style w:type="paragraph" w:styleId="Listecontinue4">
    <w:name w:val="List Continue 4"/>
    <w:basedOn w:val="Normal"/>
    <w:semiHidden/>
    <w:rsid w:val="00CB692B"/>
    <w:pPr>
      <w:spacing w:after="120"/>
      <w:ind w:left="1132"/>
    </w:pPr>
  </w:style>
  <w:style w:type="paragraph" w:styleId="Listecontinue5">
    <w:name w:val="List Continue 5"/>
    <w:basedOn w:val="Normal"/>
    <w:semiHidden/>
    <w:rsid w:val="00CB692B"/>
    <w:pPr>
      <w:spacing w:after="120"/>
      <w:ind w:left="1415"/>
    </w:pPr>
  </w:style>
  <w:style w:type="paragraph" w:styleId="Listenumros">
    <w:name w:val="List Number"/>
    <w:basedOn w:val="Normal"/>
    <w:semiHidden/>
    <w:rsid w:val="00CB692B"/>
    <w:pPr>
      <w:numPr>
        <w:numId w:val="13"/>
      </w:numPr>
    </w:pPr>
  </w:style>
  <w:style w:type="paragraph" w:styleId="Listenumros2">
    <w:name w:val="List Number 2"/>
    <w:basedOn w:val="Normal"/>
    <w:semiHidden/>
    <w:rsid w:val="00CB692B"/>
    <w:pPr>
      <w:numPr>
        <w:numId w:val="14"/>
      </w:numPr>
    </w:pPr>
  </w:style>
  <w:style w:type="paragraph" w:styleId="Listenumros3">
    <w:name w:val="List Number 3"/>
    <w:basedOn w:val="Normal"/>
    <w:semiHidden/>
    <w:rsid w:val="00CB692B"/>
    <w:pPr>
      <w:numPr>
        <w:numId w:val="15"/>
      </w:numPr>
    </w:pPr>
  </w:style>
  <w:style w:type="paragraph" w:styleId="Listenumros4">
    <w:name w:val="List Number 4"/>
    <w:basedOn w:val="Normal"/>
    <w:semiHidden/>
    <w:rsid w:val="00CB692B"/>
    <w:pPr>
      <w:numPr>
        <w:numId w:val="16"/>
      </w:numPr>
    </w:pPr>
  </w:style>
  <w:style w:type="paragraph" w:styleId="Listenumros5">
    <w:name w:val="List Number 5"/>
    <w:basedOn w:val="Normal"/>
    <w:semiHidden/>
    <w:rsid w:val="00CB692B"/>
    <w:pPr>
      <w:numPr>
        <w:numId w:val="17"/>
      </w:numPr>
    </w:pPr>
  </w:style>
  <w:style w:type="paragraph" w:styleId="Textedemacro">
    <w:name w:val="macro"/>
    <w:semiHidden/>
    <w:rsid w:val="00CB692B"/>
    <w:pPr>
      <w:tabs>
        <w:tab w:val="left" w:pos="480"/>
        <w:tab w:val="left" w:pos="960"/>
        <w:tab w:val="left" w:pos="1440"/>
        <w:tab w:val="left" w:pos="1920"/>
        <w:tab w:val="left" w:pos="2400"/>
        <w:tab w:val="left" w:pos="2880"/>
        <w:tab w:val="left" w:pos="3360"/>
        <w:tab w:val="left" w:pos="3840"/>
        <w:tab w:val="left" w:pos="4320"/>
      </w:tabs>
      <w:spacing w:line="288" w:lineRule="auto"/>
      <w:jc w:val="both"/>
    </w:pPr>
    <w:rPr>
      <w:rFonts w:ascii="Courier New" w:hAnsi="Courier New"/>
      <w:lang w:val="en-US" w:eastAsia="ko-KR"/>
    </w:rPr>
  </w:style>
  <w:style w:type="paragraph" w:styleId="En-ttedemessage">
    <w:name w:val="Message Header"/>
    <w:basedOn w:val="Normal"/>
    <w:semiHidden/>
    <w:rsid w:val="00CB69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NormalWeb">
    <w:name w:val="Normal (Web)"/>
    <w:basedOn w:val="Normal"/>
    <w:uiPriority w:val="99"/>
    <w:semiHidden/>
    <w:rsid w:val="00CB692B"/>
    <w:rPr>
      <w:rFonts w:ascii="Times New Roman" w:hAnsi="Times New Roman"/>
      <w:sz w:val="24"/>
    </w:rPr>
  </w:style>
  <w:style w:type="paragraph" w:styleId="Retraitnormal">
    <w:name w:val="Normal Indent"/>
    <w:basedOn w:val="Normal"/>
    <w:semiHidden/>
    <w:rsid w:val="00CB692B"/>
    <w:pPr>
      <w:ind w:left="720"/>
    </w:pPr>
  </w:style>
  <w:style w:type="paragraph" w:styleId="Titredenote">
    <w:name w:val="Note Heading"/>
    <w:basedOn w:val="Normal"/>
    <w:next w:val="Normal"/>
    <w:semiHidden/>
    <w:rsid w:val="00CB692B"/>
  </w:style>
  <w:style w:type="character" w:styleId="Numrodepage">
    <w:name w:val="page number"/>
    <w:basedOn w:val="Policepardfaut"/>
    <w:semiHidden/>
    <w:rsid w:val="00CB692B"/>
  </w:style>
  <w:style w:type="paragraph" w:styleId="Textebrut">
    <w:name w:val="Plain Text"/>
    <w:basedOn w:val="Normal"/>
    <w:semiHidden/>
    <w:rsid w:val="00CB692B"/>
    <w:rPr>
      <w:rFonts w:ascii="Courier New" w:hAnsi="Courier New"/>
      <w:szCs w:val="20"/>
    </w:rPr>
  </w:style>
  <w:style w:type="paragraph" w:styleId="Salutations">
    <w:name w:val="Salutation"/>
    <w:basedOn w:val="Normal"/>
    <w:next w:val="Normal"/>
    <w:semiHidden/>
    <w:rsid w:val="00CB692B"/>
  </w:style>
  <w:style w:type="paragraph" w:styleId="Signature">
    <w:name w:val="Signature"/>
    <w:basedOn w:val="Normal"/>
    <w:semiHidden/>
    <w:rsid w:val="00CB692B"/>
    <w:pPr>
      <w:ind w:left="4252"/>
    </w:pPr>
  </w:style>
  <w:style w:type="character" w:styleId="lev">
    <w:name w:val="Strong"/>
    <w:uiPriority w:val="22"/>
    <w:qFormat/>
    <w:rsid w:val="00CB692B"/>
    <w:rPr>
      <w:b/>
      <w:bCs/>
    </w:rPr>
  </w:style>
  <w:style w:type="paragraph" w:styleId="Sous-titre">
    <w:name w:val="Subtitle"/>
    <w:basedOn w:val="Normal"/>
    <w:qFormat/>
    <w:rsid w:val="00CB692B"/>
    <w:pPr>
      <w:spacing w:after="60"/>
      <w:jc w:val="center"/>
      <w:outlineLvl w:val="1"/>
    </w:pPr>
    <w:rPr>
      <w:rFonts w:ascii="Arial" w:hAnsi="Arial"/>
      <w:sz w:val="24"/>
    </w:rPr>
  </w:style>
  <w:style w:type="table" w:styleId="Effetsdetableau3D1">
    <w:name w:val="Table 3D effects 1"/>
    <w:basedOn w:val="TableauNormal"/>
    <w:semiHidden/>
    <w:rsid w:val="00CB692B"/>
    <w:pPr>
      <w:spacing w:line="288"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CB692B"/>
    <w:pPr>
      <w:spacing w:line="288"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CB692B"/>
    <w:pPr>
      <w:spacing w:line="288"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CB692B"/>
    <w:pPr>
      <w:spacing w:line="288"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CB692B"/>
    <w:pPr>
      <w:spacing w:line="288"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CB692B"/>
    <w:pPr>
      <w:spacing w:line="288"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CB692B"/>
    <w:pPr>
      <w:spacing w:line="288"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CB692B"/>
    <w:pPr>
      <w:spacing w:line="288"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CB692B"/>
    <w:pPr>
      <w:spacing w:line="288"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CB692B"/>
    <w:pPr>
      <w:spacing w:line="288"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CB692B"/>
    <w:pPr>
      <w:spacing w:line="288"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CB692B"/>
    <w:pPr>
      <w:spacing w:line="288"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CB692B"/>
    <w:pPr>
      <w:spacing w:line="288"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CB692B"/>
    <w:pPr>
      <w:spacing w:line="288"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CB692B"/>
    <w:pPr>
      <w:spacing w:line="288"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CB692B"/>
    <w:pPr>
      <w:spacing w:line="288"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CB692B"/>
    <w:pPr>
      <w:spacing w:line="288"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CB692B"/>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CB692B"/>
    <w:pPr>
      <w:spacing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CB692B"/>
    <w:pPr>
      <w:spacing w:line="288"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CB692B"/>
    <w:pPr>
      <w:spacing w:line="288"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CB692B"/>
    <w:pPr>
      <w:spacing w:line="288"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CB692B"/>
    <w:pPr>
      <w:spacing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CB692B"/>
    <w:pPr>
      <w:spacing w:line="288"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CB692B"/>
    <w:pPr>
      <w:spacing w:line="288"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CB692B"/>
    <w:pPr>
      <w:spacing w:line="288"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CB692B"/>
    <w:pPr>
      <w:spacing w:line="288"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CB692B"/>
    <w:pPr>
      <w:spacing w:line="288"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CB692B"/>
    <w:pPr>
      <w:spacing w:line="288"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CB692B"/>
    <w:pPr>
      <w:spacing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CB692B"/>
    <w:pPr>
      <w:spacing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CB692B"/>
    <w:pPr>
      <w:spacing w:line="288"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CB692B"/>
    <w:pPr>
      <w:spacing w:line="288"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CB692B"/>
    <w:pPr>
      <w:spacing w:line="288"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semiHidden/>
    <w:rsid w:val="00CB692B"/>
    <w:pPr>
      <w:ind w:left="200" w:hanging="200"/>
    </w:pPr>
  </w:style>
  <w:style w:type="paragraph" w:styleId="Tabledesillustrations">
    <w:name w:val="table of figures"/>
    <w:basedOn w:val="Normal"/>
    <w:next w:val="Normal"/>
    <w:semiHidden/>
    <w:rsid w:val="00CB692B"/>
  </w:style>
  <w:style w:type="table" w:styleId="Tableauprofessionnel">
    <w:name w:val="Table Professional"/>
    <w:basedOn w:val="TableauNormal"/>
    <w:semiHidden/>
    <w:rsid w:val="00CB692B"/>
    <w:pPr>
      <w:spacing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CB692B"/>
    <w:pPr>
      <w:spacing w:line="288"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CB692B"/>
    <w:pPr>
      <w:spacing w:line="288"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CB692B"/>
    <w:pPr>
      <w:spacing w:line="288"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CB692B"/>
    <w:pPr>
      <w:spacing w:line="288"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CB692B"/>
    <w:pPr>
      <w:spacing w:line="288"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CB692B"/>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CB692B"/>
    <w:pPr>
      <w:spacing w:line="288"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CB692B"/>
    <w:pPr>
      <w:spacing w:line="288"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CB692B"/>
    <w:pPr>
      <w:spacing w:line="288"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CB692B"/>
    <w:pPr>
      <w:spacing w:before="240" w:after="60"/>
      <w:jc w:val="center"/>
      <w:outlineLvl w:val="0"/>
    </w:pPr>
    <w:rPr>
      <w:rFonts w:ascii="Arial" w:hAnsi="Arial"/>
      <w:b/>
      <w:bCs/>
      <w:kern w:val="28"/>
      <w:sz w:val="32"/>
      <w:szCs w:val="32"/>
    </w:rPr>
  </w:style>
  <w:style w:type="paragraph" w:styleId="TitreTR">
    <w:name w:val="toa heading"/>
    <w:basedOn w:val="Normal"/>
    <w:next w:val="Normal"/>
    <w:semiHidden/>
    <w:rsid w:val="00CB692B"/>
    <w:pPr>
      <w:spacing w:before="120"/>
    </w:pPr>
    <w:rPr>
      <w:rFonts w:ascii="Arial" w:hAnsi="Arial"/>
      <w:b/>
      <w:bCs/>
      <w:sz w:val="24"/>
    </w:rPr>
  </w:style>
  <w:style w:type="paragraph" w:styleId="TM1">
    <w:name w:val="toc 1"/>
    <w:basedOn w:val="Normal"/>
    <w:next w:val="Normal"/>
    <w:autoRedefine/>
    <w:semiHidden/>
    <w:rsid w:val="00CB692B"/>
  </w:style>
  <w:style w:type="paragraph" w:styleId="TM2">
    <w:name w:val="toc 2"/>
    <w:basedOn w:val="Normal"/>
    <w:next w:val="Normal"/>
    <w:autoRedefine/>
    <w:semiHidden/>
    <w:rsid w:val="00CB692B"/>
    <w:pPr>
      <w:ind w:left="200"/>
    </w:pPr>
  </w:style>
  <w:style w:type="paragraph" w:styleId="TM3">
    <w:name w:val="toc 3"/>
    <w:basedOn w:val="Normal"/>
    <w:next w:val="Normal"/>
    <w:autoRedefine/>
    <w:semiHidden/>
    <w:rsid w:val="00CB692B"/>
    <w:pPr>
      <w:ind w:left="400"/>
    </w:pPr>
  </w:style>
  <w:style w:type="paragraph" w:styleId="TM4">
    <w:name w:val="toc 4"/>
    <w:basedOn w:val="Normal"/>
    <w:next w:val="Normal"/>
    <w:autoRedefine/>
    <w:semiHidden/>
    <w:rsid w:val="00CB692B"/>
    <w:pPr>
      <w:ind w:left="600"/>
    </w:pPr>
  </w:style>
  <w:style w:type="paragraph" w:styleId="TM5">
    <w:name w:val="toc 5"/>
    <w:basedOn w:val="Normal"/>
    <w:next w:val="Normal"/>
    <w:autoRedefine/>
    <w:semiHidden/>
    <w:rsid w:val="00CB692B"/>
    <w:pPr>
      <w:ind w:left="800"/>
    </w:pPr>
  </w:style>
  <w:style w:type="paragraph" w:styleId="TM6">
    <w:name w:val="toc 6"/>
    <w:basedOn w:val="Normal"/>
    <w:next w:val="Normal"/>
    <w:autoRedefine/>
    <w:semiHidden/>
    <w:rsid w:val="00CB692B"/>
    <w:pPr>
      <w:ind w:left="1000"/>
    </w:pPr>
  </w:style>
  <w:style w:type="paragraph" w:styleId="TM7">
    <w:name w:val="toc 7"/>
    <w:basedOn w:val="Normal"/>
    <w:next w:val="Normal"/>
    <w:autoRedefine/>
    <w:semiHidden/>
    <w:rsid w:val="00CB692B"/>
    <w:pPr>
      <w:ind w:left="1200"/>
    </w:pPr>
  </w:style>
  <w:style w:type="paragraph" w:styleId="TM8">
    <w:name w:val="toc 8"/>
    <w:basedOn w:val="Normal"/>
    <w:next w:val="Normal"/>
    <w:autoRedefine/>
    <w:semiHidden/>
    <w:rsid w:val="00CB692B"/>
    <w:pPr>
      <w:ind w:left="1400"/>
    </w:pPr>
  </w:style>
  <w:style w:type="paragraph" w:styleId="TM9">
    <w:name w:val="toc 9"/>
    <w:basedOn w:val="Normal"/>
    <w:next w:val="Normal"/>
    <w:autoRedefine/>
    <w:semiHidden/>
    <w:rsid w:val="00CB692B"/>
    <w:pPr>
      <w:ind w:left="1600"/>
    </w:pPr>
  </w:style>
  <w:style w:type="paragraph" w:customStyle="1" w:styleId="TitreRubrique">
    <w:name w:val="Titre Rubrique"/>
    <w:basedOn w:val="Normal"/>
    <w:autoRedefine/>
    <w:rsid w:val="00521EBB"/>
    <w:pPr>
      <w:keepNext/>
      <w:shd w:val="clear" w:color="auto" w:fill="000080"/>
      <w:spacing w:before="480" w:after="120" w:line="360" w:lineRule="auto"/>
    </w:pPr>
    <w:rPr>
      <w:rFonts w:ascii="Times New Roman" w:eastAsia="Times New Roman" w:hAnsi="Times New Roman"/>
      <w:b/>
      <w:bCs/>
      <w:caps/>
      <w:color w:val="FFFFFF"/>
      <w:position w:val="-6"/>
      <w:sz w:val="24"/>
      <w:szCs w:val="20"/>
    </w:rPr>
  </w:style>
  <w:style w:type="paragraph" w:styleId="Rvision">
    <w:name w:val="Revision"/>
    <w:hidden/>
    <w:uiPriority w:val="99"/>
    <w:semiHidden/>
    <w:rsid w:val="00FF1AE2"/>
    <w:rPr>
      <w:rFonts w:ascii="Henderson BCG Serif" w:hAnsi="Henderson BCG Serif"/>
      <w:szCs w:val="24"/>
      <w:lang w:val="en-US" w:eastAsia="ko-KR"/>
    </w:rPr>
  </w:style>
  <w:style w:type="paragraph" w:styleId="Paragraphedeliste">
    <w:name w:val="List Paragraph"/>
    <w:basedOn w:val="Normal"/>
    <w:uiPriority w:val="34"/>
    <w:qFormat/>
    <w:rsid w:val="00171752"/>
    <w:pPr>
      <w:ind w:left="720"/>
      <w:contextualSpacing/>
    </w:pPr>
  </w:style>
  <w:style w:type="paragraph" w:customStyle="1" w:styleId="Default">
    <w:name w:val="Default"/>
    <w:rsid w:val="00117A42"/>
    <w:pPr>
      <w:autoSpaceDE w:val="0"/>
      <w:autoSpaceDN w:val="0"/>
      <w:adjustRightInd w:val="0"/>
    </w:pPr>
    <w:rPr>
      <w:color w:val="000000"/>
      <w:sz w:val="24"/>
      <w:szCs w:val="24"/>
    </w:rPr>
  </w:style>
  <w:style w:type="paragraph" w:customStyle="1" w:styleId="Standard">
    <w:name w:val="Standard"/>
    <w:qFormat/>
    <w:rsid w:val="00FB130A"/>
    <w:pPr>
      <w:suppressAutoHyphens/>
      <w:jc w:val="both"/>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97592">
      <w:bodyDiv w:val="1"/>
      <w:marLeft w:val="0"/>
      <w:marRight w:val="0"/>
      <w:marTop w:val="0"/>
      <w:marBottom w:val="0"/>
      <w:divBdr>
        <w:top w:val="none" w:sz="0" w:space="0" w:color="auto"/>
        <w:left w:val="none" w:sz="0" w:space="0" w:color="auto"/>
        <w:bottom w:val="none" w:sz="0" w:space="0" w:color="auto"/>
        <w:right w:val="none" w:sz="0" w:space="0" w:color="auto"/>
      </w:divBdr>
      <w:divsChild>
        <w:div w:id="992949061">
          <w:marLeft w:val="274"/>
          <w:marRight w:val="0"/>
          <w:marTop w:val="0"/>
          <w:marBottom w:val="0"/>
          <w:divBdr>
            <w:top w:val="none" w:sz="0" w:space="0" w:color="auto"/>
            <w:left w:val="none" w:sz="0" w:space="0" w:color="auto"/>
            <w:bottom w:val="none" w:sz="0" w:space="0" w:color="auto"/>
            <w:right w:val="none" w:sz="0" w:space="0" w:color="auto"/>
          </w:divBdr>
        </w:div>
      </w:divsChild>
    </w:div>
    <w:div w:id="141045991">
      <w:bodyDiv w:val="1"/>
      <w:marLeft w:val="0"/>
      <w:marRight w:val="0"/>
      <w:marTop w:val="0"/>
      <w:marBottom w:val="0"/>
      <w:divBdr>
        <w:top w:val="none" w:sz="0" w:space="0" w:color="auto"/>
        <w:left w:val="none" w:sz="0" w:space="0" w:color="auto"/>
        <w:bottom w:val="none" w:sz="0" w:space="0" w:color="auto"/>
        <w:right w:val="none" w:sz="0" w:space="0" w:color="auto"/>
      </w:divBdr>
    </w:div>
    <w:div w:id="182786821">
      <w:bodyDiv w:val="1"/>
      <w:marLeft w:val="0"/>
      <w:marRight w:val="0"/>
      <w:marTop w:val="0"/>
      <w:marBottom w:val="0"/>
      <w:divBdr>
        <w:top w:val="none" w:sz="0" w:space="0" w:color="auto"/>
        <w:left w:val="none" w:sz="0" w:space="0" w:color="auto"/>
        <w:bottom w:val="none" w:sz="0" w:space="0" w:color="auto"/>
        <w:right w:val="none" w:sz="0" w:space="0" w:color="auto"/>
      </w:divBdr>
    </w:div>
    <w:div w:id="295264537">
      <w:bodyDiv w:val="1"/>
      <w:marLeft w:val="0"/>
      <w:marRight w:val="0"/>
      <w:marTop w:val="0"/>
      <w:marBottom w:val="0"/>
      <w:divBdr>
        <w:top w:val="none" w:sz="0" w:space="0" w:color="auto"/>
        <w:left w:val="none" w:sz="0" w:space="0" w:color="auto"/>
        <w:bottom w:val="none" w:sz="0" w:space="0" w:color="auto"/>
        <w:right w:val="none" w:sz="0" w:space="0" w:color="auto"/>
      </w:divBdr>
    </w:div>
    <w:div w:id="349647674">
      <w:bodyDiv w:val="1"/>
      <w:marLeft w:val="0"/>
      <w:marRight w:val="0"/>
      <w:marTop w:val="0"/>
      <w:marBottom w:val="0"/>
      <w:divBdr>
        <w:top w:val="none" w:sz="0" w:space="0" w:color="auto"/>
        <w:left w:val="none" w:sz="0" w:space="0" w:color="auto"/>
        <w:bottom w:val="none" w:sz="0" w:space="0" w:color="auto"/>
        <w:right w:val="none" w:sz="0" w:space="0" w:color="auto"/>
      </w:divBdr>
    </w:div>
    <w:div w:id="368339102">
      <w:bodyDiv w:val="1"/>
      <w:marLeft w:val="0"/>
      <w:marRight w:val="0"/>
      <w:marTop w:val="0"/>
      <w:marBottom w:val="0"/>
      <w:divBdr>
        <w:top w:val="none" w:sz="0" w:space="0" w:color="auto"/>
        <w:left w:val="none" w:sz="0" w:space="0" w:color="auto"/>
        <w:bottom w:val="none" w:sz="0" w:space="0" w:color="auto"/>
        <w:right w:val="none" w:sz="0" w:space="0" w:color="auto"/>
      </w:divBdr>
    </w:div>
    <w:div w:id="495607730">
      <w:bodyDiv w:val="1"/>
      <w:marLeft w:val="0"/>
      <w:marRight w:val="0"/>
      <w:marTop w:val="0"/>
      <w:marBottom w:val="0"/>
      <w:divBdr>
        <w:top w:val="none" w:sz="0" w:space="0" w:color="auto"/>
        <w:left w:val="none" w:sz="0" w:space="0" w:color="auto"/>
        <w:bottom w:val="none" w:sz="0" w:space="0" w:color="auto"/>
        <w:right w:val="none" w:sz="0" w:space="0" w:color="auto"/>
      </w:divBdr>
    </w:div>
    <w:div w:id="503013209">
      <w:bodyDiv w:val="1"/>
      <w:marLeft w:val="0"/>
      <w:marRight w:val="0"/>
      <w:marTop w:val="0"/>
      <w:marBottom w:val="0"/>
      <w:divBdr>
        <w:top w:val="none" w:sz="0" w:space="0" w:color="auto"/>
        <w:left w:val="none" w:sz="0" w:space="0" w:color="auto"/>
        <w:bottom w:val="none" w:sz="0" w:space="0" w:color="auto"/>
        <w:right w:val="none" w:sz="0" w:space="0" w:color="auto"/>
      </w:divBdr>
    </w:div>
    <w:div w:id="523517076">
      <w:bodyDiv w:val="1"/>
      <w:marLeft w:val="0"/>
      <w:marRight w:val="0"/>
      <w:marTop w:val="0"/>
      <w:marBottom w:val="0"/>
      <w:divBdr>
        <w:top w:val="none" w:sz="0" w:space="0" w:color="auto"/>
        <w:left w:val="none" w:sz="0" w:space="0" w:color="auto"/>
        <w:bottom w:val="none" w:sz="0" w:space="0" w:color="auto"/>
        <w:right w:val="none" w:sz="0" w:space="0" w:color="auto"/>
      </w:divBdr>
    </w:div>
    <w:div w:id="560016977">
      <w:bodyDiv w:val="1"/>
      <w:marLeft w:val="0"/>
      <w:marRight w:val="0"/>
      <w:marTop w:val="0"/>
      <w:marBottom w:val="0"/>
      <w:divBdr>
        <w:top w:val="none" w:sz="0" w:space="0" w:color="auto"/>
        <w:left w:val="none" w:sz="0" w:space="0" w:color="auto"/>
        <w:bottom w:val="none" w:sz="0" w:space="0" w:color="auto"/>
        <w:right w:val="none" w:sz="0" w:space="0" w:color="auto"/>
      </w:divBdr>
    </w:div>
    <w:div w:id="727189950">
      <w:bodyDiv w:val="1"/>
      <w:marLeft w:val="0"/>
      <w:marRight w:val="0"/>
      <w:marTop w:val="0"/>
      <w:marBottom w:val="0"/>
      <w:divBdr>
        <w:top w:val="none" w:sz="0" w:space="0" w:color="auto"/>
        <w:left w:val="none" w:sz="0" w:space="0" w:color="auto"/>
        <w:bottom w:val="none" w:sz="0" w:space="0" w:color="auto"/>
        <w:right w:val="none" w:sz="0" w:space="0" w:color="auto"/>
      </w:divBdr>
    </w:div>
    <w:div w:id="796681328">
      <w:bodyDiv w:val="1"/>
      <w:marLeft w:val="0"/>
      <w:marRight w:val="0"/>
      <w:marTop w:val="0"/>
      <w:marBottom w:val="0"/>
      <w:divBdr>
        <w:top w:val="none" w:sz="0" w:space="0" w:color="auto"/>
        <w:left w:val="none" w:sz="0" w:space="0" w:color="auto"/>
        <w:bottom w:val="none" w:sz="0" w:space="0" w:color="auto"/>
        <w:right w:val="none" w:sz="0" w:space="0" w:color="auto"/>
      </w:divBdr>
    </w:div>
    <w:div w:id="859853424">
      <w:bodyDiv w:val="1"/>
      <w:marLeft w:val="0"/>
      <w:marRight w:val="0"/>
      <w:marTop w:val="0"/>
      <w:marBottom w:val="0"/>
      <w:divBdr>
        <w:top w:val="none" w:sz="0" w:space="0" w:color="auto"/>
        <w:left w:val="none" w:sz="0" w:space="0" w:color="auto"/>
        <w:bottom w:val="none" w:sz="0" w:space="0" w:color="auto"/>
        <w:right w:val="none" w:sz="0" w:space="0" w:color="auto"/>
      </w:divBdr>
    </w:div>
    <w:div w:id="879518300">
      <w:bodyDiv w:val="1"/>
      <w:marLeft w:val="0"/>
      <w:marRight w:val="0"/>
      <w:marTop w:val="0"/>
      <w:marBottom w:val="0"/>
      <w:divBdr>
        <w:top w:val="none" w:sz="0" w:space="0" w:color="auto"/>
        <w:left w:val="none" w:sz="0" w:space="0" w:color="auto"/>
        <w:bottom w:val="none" w:sz="0" w:space="0" w:color="auto"/>
        <w:right w:val="none" w:sz="0" w:space="0" w:color="auto"/>
      </w:divBdr>
    </w:div>
    <w:div w:id="1020204054">
      <w:bodyDiv w:val="1"/>
      <w:marLeft w:val="0"/>
      <w:marRight w:val="0"/>
      <w:marTop w:val="0"/>
      <w:marBottom w:val="0"/>
      <w:divBdr>
        <w:top w:val="none" w:sz="0" w:space="0" w:color="auto"/>
        <w:left w:val="none" w:sz="0" w:space="0" w:color="auto"/>
        <w:bottom w:val="none" w:sz="0" w:space="0" w:color="auto"/>
        <w:right w:val="none" w:sz="0" w:space="0" w:color="auto"/>
      </w:divBdr>
    </w:div>
    <w:div w:id="1066759703">
      <w:bodyDiv w:val="1"/>
      <w:marLeft w:val="0"/>
      <w:marRight w:val="0"/>
      <w:marTop w:val="0"/>
      <w:marBottom w:val="0"/>
      <w:divBdr>
        <w:top w:val="none" w:sz="0" w:space="0" w:color="auto"/>
        <w:left w:val="none" w:sz="0" w:space="0" w:color="auto"/>
        <w:bottom w:val="none" w:sz="0" w:space="0" w:color="auto"/>
        <w:right w:val="none" w:sz="0" w:space="0" w:color="auto"/>
      </w:divBdr>
    </w:div>
    <w:div w:id="1089234032">
      <w:bodyDiv w:val="1"/>
      <w:marLeft w:val="0"/>
      <w:marRight w:val="0"/>
      <w:marTop w:val="0"/>
      <w:marBottom w:val="0"/>
      <w:divBdr>
        <w:top w:val="none" w:sz="0" w:space="0" w:color="auto"/>
        <w:left w:val="none" w:sz="0" w:space="0" w:color="auto"/>
        <w:bottom w:val="none" w:sz="0" w:space="0" w:color="auto"/>
        <w:right w:val="none" w:sz="0" w:space="0" w:color="auto"/>
      </w:divBdr>
    </w:div>
    <w:div w:id="1109859343">
      <w:bodyDiv w:val="1"/>
      <w:marLeft w:val="0"/>
      <w:marRight w:val="0"/>
      <w:marTop w:val="0"/>
      <w:marBottom w:val="0"/>
      <w:divBdr>
        <w:top w:val="none" w:sz="0" w:space="0" w:color="auto"/>
        <w:left w:val="none" w:sz="0" w:space="0" w:color="auto"/>
        <w:bottom w:val="none" w:sz="0" w:space="0" w:color="auto"/>
        <w:right w:val="none" w:sz="0" w:space="0" w:color="auto"/>
      </w:divBdr>
    </w:div>
    <w:div w:id="1133711725">
      <w:bodyDiv w:val="1"/>
      <w:marLeft w:val="0"/>
      <w:marRight w:val="0"/>
      <w:marTop w:val="0"/>
      <w:marBottom w:val="0"/>
      <w:divBdr>
        <w:top w:val="none" w:sz="0" w:space="0" w:color="auto"/>
        <w:left w:val="none" w:sz="0" w:space="0" w:color="auto"/>
        <w:bottom w:val="none" w:sz="0" w:space="0" w:color="auto"/>
        <w:right w:val="none" w:sz="0" w:space="0" w:color="auto"/>
      </w:divBdr>
    </w:div>
    <w:div w:id="1214923726">
      <w:bodyDiv w:val="1"/>
      <w:marLeft w:val="0"/>
      <w:marRight w:val="0"/>
      <w:marTop w:val="0"/>
      <w:marBottom w:val="0"/>
      <w:divBdr>
        <w:top w:val="none" w:sz="0" w:space="0" w:color="auto"/>
        <w:left w:val="none" w:sz="0" w:space="0" w:color="auto"/>
        <w:bottom w:val="none" w:sz="0" w:space="0" w:color="auto"/>
        <w:right w:val="none" w:sz="0" w:space="0" w:color="auto"/>
      </w:divBdr>
    </w:div>
    <w:div w:id="1247034421">
      <w:bodyDiv w:val="1"/>
      <w:marLeft w:val="0"/>
      <w:marRight w:val="0"/>
      <w:marTop w:val="0"/>
      <w:marBottom w:val="0"/>
      <w:divBdr>
        <w:top w:val="none" w:sz="0" w:space="0" w:color="auto"/>
        <w:left w:val="none" w:sz="0" w:space="0" w:color="auto"/>
        <w:bottom w:val="none" w:sz="0" w:space="0" w:color="auto"/>
        <w:right w:val="none" w:sz="0" w:space="0" w:color="auto"/>
      </w:divBdr>
    </w:div>
    <w:div w:id="1271282642">
      <w:bodyDiv w:val="1"/>
      <w:marLeft w:val="0"/>
      <w:marRight w:val="0"/>
      <w:marTop w:val="0"/>
      <w:marBottom w:val="0"/>
      <w:divBdr>
        <w:top w:val="none" w:sz="0" w:space="0" w:color="auto"/>
        <w:left w:val="none" w:sz="0" w:space="0" w:color="auto"/>
        <w:bottom w:val="none" w:sz="0" w:space="0" w:color="auto"/>
        <w:right w:val="none" w:sz="0" w:space="0" w:color="auto"/>
      </w:divBdr>
    </w:div>
    <w:div w:id="1294603515">
      <w:bodyDiv w:val="1"/>
      <w:marLeft w:val="0"/>
      <w:marRight w:val="0"/>
      <w:marTop w:val="0"/>
      <w:marBottom w:val="0"/>
      <w:divBdr>
        <w:top w:val="none" w:sz="0" w:space="0" w:color="auto"/>
        <w:left w:val="none" w:sz="0" w:space="0" w:color="auto"/>
        <w:bottom w:val="none" w:sz="0" w:space="0" w:color="auto"/>
        <w:right w:val="none" w:sz="0" w:space="0" w:color="auto"/>
      </w:divBdr>
    </w:div>
    <w:div w:id="1351221291">
      <w:bodyDiv w:val="1"/>
      <w:marLeft w:val="0"/>
      <w:marRight w:val="0"/>
      <w:marTop w:val="0"/>
      <w:marBottom w:val="0"/>
      <w:divBdr>
        <w:top w:val="none" w:sz="0" w:space="0" w:color="auto"/>
        <w:left w:val="none" w:sz="0" w:space="0" w:color="auto"/>
        <w:bottom w:val="none" w:sz="0" w:space="0" w:color="auto"/>
        <w:right w:val="none" w:sz="0" w:space="0" w:color="auto"/>
      </w:divBdr>
    </w:div>
    <w:div w:id="1354922435">
      <w:bodyDiv w:val="1"/>
      <w:marLeft w:val="0"/>
      <w:marRight w:val="0"/>
      <w:marTop w:val="0"/>
      <w:marBottom w:val="0"/>
      <w:divBdr>
        <w:top w:val="none" w:sz="0" w:space="0" w:color="auto"/>
        <w:left w:val="none" w:sz="0" w:space="0" w:color="auto"/>
        <w:bottom w:val="none" w:sz="0" w:space="0" w:color="auto"/>
        <w:right w:val="none" w:sz="0" w:space="0" w:color="auto"/>
      </w:divBdr>
    </w:div>
    <w:div w:id="1468400619">
      <w:bodyDiv w:val="1"/>
      <w:marLeft w:val="0"/>
      <w:marRight w:val="0"/>
      <w:marTop w:val="0"/>
      <w:marBottom w:val="0"/>
      <w:divBdr>
        <w:top w:val="none" w:sz="0" w:space="0" w:color="auto"/>
        <w:left w:val="none" w:sz="0" w:space="0" w:color="auto"/>
        <w:bottom w:val="none" w:sz="0" w:space="0" w:color="auto"/>
        <w:right w:val="none" w:sz="0" w:space="0" w:color="auto"/>
      </w:divBdr>
    </w:div>
    <w:div w:id="1537543621">
      <w:bodyDiv w:val="1"/>
      <w:marLeft w:val="0"/>
      <w:marRight w:val="0"/>
      <w:marTop w:val="0"/>
      <w:marBottom w:val="0"/>
      <w:divBdr>
        <w:top w:val="none" w:sz="0" w:space="0" w:color="auto"/>
        <w:left w:val="none" w:sz="0" w:space="0" w:color="auto"/>
        <w:bottom w:val="none" w:sz="0" w:space="0" w:color="auto"/>
        <w:right w:val="none" w:sz="0" w:space="0" w:color="auto"/>
      </w:divBdr>
    </w:div>
    <w:div w:id="1580285391">
      <w:bodyDiv w:val="1"/>
      <w:marLeft w:val="0"/>
      <w:marRight w:val="0"/>
      <w:marTop w:val="0"/>
      <w:marBottom w:val="0"/>
      <w:divBdr>
        <w:top w:val="none" w:sz="0" w:space="0" w:color="auto"/>
        <w:left w:val="none" w:sz="0" w:space="0" w:color="auto"/>
        <w:bottom w:val="none" w:sz="0" w:space="0" w:color="auto"/>
        <w:right w:val="none" w:sz="0" w:space="0" w:color="auto"/>
      </w:divBdr>
    </w:div>
    <w:div w:id="1582369163">
      <w:bodyDiv w:val="1"/>
      <w:marLeft w:val="0"/>
      <w:marRight w:val="0"/>
      <w:marTop w:val="0"/>
      <w:marBottom w:val="0"/>
      <w:divBdr>
        <w:top w:val="none" w:sz="0" w:space="0" w:color="auto"/>
        <w:left w:val="none" w:sz="0" w:space="0" w:color="auto"/>
        <w:bottom w:val="none" w:sz="0" w:space="0" w:color="auto"/>
        <w:right w:val="none" w:sz="0" w:space="0" w:color="auto"/>
      </w:divBdr>
      <w:divsChild>
        <w:div w:id="1459957342">
          <w:marLeft w:val="0"/>
          <w:marRight w:val="0"/>
          <w:marTop w:val="0"/>
          <w:marBottom w:val="0"/>
          <w:divBdr>
            <w:top w:val="none" w:sz="0" w:space="0" w:color="auto"/>
            <w:left w:val="none" w:sz="0" w:space="0" w:color="auto"/>
            <w:bottom w:val="none" w:sz="0" w:space="0" w:color="auto"/>
            <w:right w:val="none" w:sz="0" w:space="0" w:color="auto"/>
          </w:divBdr>
        </w:div>
      </w:divsChild>
    </w:div>
    <w:div w:id="1606495403">
      <w:bodyDiv w:val="1"/>
      <w:marLeft w:val="0"/>
      <w:marRight w:val="0"/>
      <w:marTop w:val="0"/>
      <w:marBottom w:val="0"/>
      <w:divBdr>
        <w:top w:val="none" w:sz="0" w:space="0" w:color="auto"/>
        <w:left w:val="none" w:sz="0" w:space="0" w:color="auto"/>
        <w:bottom w:val="none" w:sz="0" w:space="0" w:color="auto"/>
        <w:right w:val="none" w:sz="0" w:space="0" w:color="auto"/>
      </w:divBdr>
    </w:div>
    <w:div w:id="1717196626">
      <w:bodyDiv w:val="1"/>
      <w:marLeft w:val="0"/>
      <w:marRight w:val="0"/>
      <w:marTop w:val="0"/>
      <w:marBottom w:val="0"/>
      <w:divBdr>
        <w:top w:val="none" w:sz="0" w:space="0" w:color="auto"/>
        <w:left w:val="none" w:sz="0" w:space="0" w:color="auto"/>
        <w:bottom w:val="none" w:sz="0" w:space="0" w:color="auto"/>
        <w:right w:val="none" w:sz="0" w:space="0" w:color="auto"/>
      </w:divBdr>
    </w:div>
    <w:div w:id="1807312013">
      <w:bodyDiv w:val="1"/>
      <w:marLeft w:val="0"/>
      <w:marRight w:val="0"/>
      <w:marTop w:val="0"/>
      <w:marBottom w:val="0"/>
      <w:divBdr>
        <w:top w:val="none" w:sz="0" w:space="0" w:color="auto"/>
        <w:left w:val="none" w:sz="0" w:space="0" w:color="auto"/>
        <w:bottom w:val="none" w:sz="0" w:space="0" w:color="auto"/>
        <w:right w:val="none" w:sz="0" w:space="0" w:color="auto"/>
      </w:divBdr>
    </w:div>
    <w:div w:id="1918981236">
      <w:bodyDiv w:val="1"/>
      <w:marLeft w:val="0"/>
      <w:marRight w:val="0"/>
      <w:marTop w:val="0"/>
      <w:marBottom w:val="0"/>
      <w:divBdr>
        <w:top w:val="none" w:sz="0" w:space="0" w:color="auto"/>
        <w:left w:val="none" w:sz="0" w:space="0" w:color="auto"/>
        <w:bottom w:val="none" w:sz="0" w:space="0" w:color="auto"/>
        <w:right w:val="none" w:sz="0" w:space="0" w:color="auto"/>
      </w:divBdr>
    </w:div>
    <w:div w:id="2003121967">
      <w:bodyDiv w:val="1"/>
      <w:marLeft w:val="0"/>
      <w:marRight w:val="0"/>
      <w:marTop w:val="0"/>
      <w:marBottom w:val="0"/>
      <w:divBdr>
        <w:top w:val="none" w:sz="0" w:space="0" w:color="auto"/>
        <w:left w:val="none" w:sz="0" w:space="0" w:color="auto"/>
        <w:bottom w:val="none" w:sz="0" w:space="0" w:color="auto"/>
        <w:right w:val="none" w:sz="0" w:space="0" w:color="auto"/>
      </w:divBdr>
    </w:div>
    <w:div w:id="2022270568">
      <w:bodyDiv w:val="1"/>
      <w:marLeft w:val="0"/>
      <w:marRight w:val="0"/>
      <w:marTop w:val="0"/>
      <w:marBottom w:val="0"/>
      <w:divBdr>
        <w:top w:val="none" w:sz="0" w:space="0" w:color="auto"/>
        <w:left w:val="none" w:sz="0" w:space="0" w:color="auto"/>
        <w:bottom w:val="none" w:sz="0" w:space="0" w:color="auto"/>
        <w:right w:val="none" w:sz="0" w:space="0" w:color="auto"/>
      </w:divBdr>
    </w:div>
    <w:div w:id="2026898287">
      <w:bodyDiv w:val="1"/>
      <w:marLeft w:val="0"/>
      <w:marRight w:val="0"/>
      <w:marTop w:val="0"/>
      <w:marBottom w:val="0"/>
      <w:divBdr>
        <w:top w:val="none" w:sz="0" w:space="0" w:color="auto"/>
        <w:left w:val="none" w:sz="0" w:space="0" w:color="auto"/>
        <w:bottom w:val="none" w:sz="0" w:space="0" w:color="auto"/>
        <w:right w:val="none" w:sz="0" w:space="0" w:color="auto"/>
      </w:divBdr>
    </w:div>
    <w:div w:id="210082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si.gouv.fr/administration/guide/lhomologation-de-securite-en-neuf-etapes-simp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erences.modernisation.gouv.fr/presentation-general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ta.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eferences.modernisation.gouv.fr/socle-logiciels-libres" TargetMode="External"/><Relationship Id="rId4" Type="http://schemas.openxmlformats.org/officeDocument/2006/relationships/settings" Target="settings.xml"/><Relationship Id="rId9" Type="http://schemas.openxmlformats.org/officeDocument/2006/relationships/hyperlink" Target="http://www.modernisation.gouv.fr/les-services-publics-se-simplifient-et-innovent/par-des-simplifications-pour-les-entreprises/dites-le-nous-une-fois-un-programme-pour-simplifier-la-vie-des-entrepris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44375.767990A0"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C5B10-562C-48C7-8D70-DBB620AB6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7</Pages>
  <Words>2573</Words>
  <Characters>14156</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Fiche d'instruction</vt:lpstr>
    </vt:vector>
  </TitlesOfParts>
  <Company>PM/SGG/DISIC</Company>
  <LinksUpToDate>false</LinksUpToDate>
  <CharactersWithSpaces>16696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d'instruction</dc:title>
  <dc:subject>Article 3</dc:subject>
  <dc:creator>DINSIC</dc:creator>
  <cp:lastModifiedBy>ABDEL MAABOUD Magued</cp:lastModifiedBy>
  <cp:revision>17</cp:revision>
  <cp:lastPrinted>2018-12-19T14:27:00Z</cp:lastPrinted>
  <dcterms:created xsi:type="dcterms:W3CDTF">2020-04-02T14:41:00Z</dcterms:created>
  <dcterms:modified xsi:type="dcterms:W3CDTF">2020-10-14T13:35:00Z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registré par">
    <vt:lpwstr>gilles.mirieu-de-labarre@pm.gouv.fr</vt:lpwstr>
  </property>
</Properties>
</file>